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0726B9" w:rsidRDefault="004D2FD8">
      <w:pPr>
        <w:pStyle w:val="Ttulo1"/>
        <w:numPr>
          <w:ilvl w:val="0"/>
          <w:numId w:val="0"/>
        </w:numPr>
        <w:tabs>
          <w:tab w:val="left" w:pos="2268"/>
        </w:tabs>
        <w:rPr>
          <w:rFonts w:ascii="Times New Roman" w:hAnsi="Times New Roman"/>
          <w:sz w:val="28"/>
        </w:rPr>
      </w:pPr>
      <w:bookmarkStart w:id="0" w:name="_Toc42488098"/>
      <w:r>
        <w:rPr>
          <w:rFonts w:ascii="Times New Roman" w:hAnsi="Times New Roman"/>
          <w:i/>
          <w:sz w:val="40"/>
        </w:rPr>
        <w:t>ANEXOS I</w:t>
      </w:r>
      <w:r w:rsidR="00DE231F">
        <w:rPr>
          <w:rFonts w:ascii="Times New Roman" w:hAnsi="Times New Roman"/>
          <w:i/>
          <w:sz w:val="40"/>
        </w:rPr>
        <w:t>I</w:t>
      </w:r>
      <w:r>
        <w:rPr>
          <w:rFonts w:ascii="Times New Roman" w:hAnsi="Times New Roman"/>
          <w:i/>
          <w:sz w:val="40"/>
        </w:rPr>
        <w:t xml:space="preserve"> + II</w:t>
      </w:r>
      <w:r w:rsidR="00DE231F">
        <w:rPr>
          <w:rFonts w:ascii="Times New Roman" w:hAnsi="Times New Roman"/>
          <w:i/>
          <w:sz w:val="40"/>
        </w:rPr>
        <w:t>I</w:t>
      </w:r>
      <w:r>
        <w:tab/>
      </w:r>
      <w:r>
        <w:rPr>
          <w:rFonts w:ascii="Times New Roman" w:hAnsi="Times New Roman"/>
          <w:sz w:val="28"/>
        </w:rPr>
        <w:t>ESPECIFICACIONES TÉCNICAS</w:t>
      </w:r>
      <w:bookmarkEnd w:id="0"/>
      <w:r>
        <w:rPr>
          <w:rFonts w:ascii="Times New Roman" w:hAnsi="Times New Roman"/>
          <w:sz w:val="28"/>
        </w:rPr>
        <w:t xml:space="preserve"> + OFERTA TÉCNICA</w:t>
      </w:r>
    </w:p>
    <w:p w:rsidR="004D2FD8" w:rsidRPr="000726B9" w:rsidRDefault="004D2FD8">
      <w:pPr>
        <w:spacing w:before="0" w:after="0"/>
        <w:ind w:left="567" w:hanging="567"/>
        <w:rPr>
          <w:rFonts w:ascii="Times New Roman" w:hAnsi="Times New Roman"/>
        </w:rPr>
      </w:pPr>
    </w:p>
    <w:p w:rsidR="000F3878" w:rsidRPr="0068006A" w:rsidRDefault="000F3878" w:rsidP="0068006A">
      <w:pPr>
        <w:tabs>
          <w:tab w:val="right" w:pos="14459"/>
        </w:tabs>
        <w:jc w:val="both"/>
        <w:rPr>
          <w:rFonts w:ascii="Times New Roman" w:hAnsi="Times New Roman"/>
          <w:b/>
          <w:sz w:val="22"/>
          <w:lang w:val="es-ES_tradnl"/>
        </w:rPr>
      </w:pPr>
      <w:r>
        <w:rPr>
          <w:rFonts w:ascii="Times New Roman" w:hAnsi="Times New Roman"/>
          <w:b/>
          <w:sz w:val="22"/>
        </w:rPr>
        <w:t xml:space="preserve">Título del contrato: Suministro de </w:t>
      </w:r>
      <w:r w:rsidR="0068006A" w:rsidRPr="0068006A">
        <w:rPr>
          <w:rFonts w:ascii="Times New Roman" w:hAnsi="Times New Roman"/>
          <w:b/>
          <w:sz w:val="22"/>
          <w:lang w:val="es-ES_tradnl"/>
        </w:rPr>
        <w:t>Equipos</w:t>
      </w:r>
      <w:r w:rsidR="00B53FF5" w:rsidRPr="00B53FF5">
        <w:t xml:space="preserve"> </w:t>
      </w:r>
      <w:r w:rsidR="00B53FF5" w:rsidRPr="00B53FF5">
        <w:rPr>
          <w:rFonts w:ascii="Times New Roman" w:hAnsi="Times New Roman"/>
          <w:b/>
          <w:sz w:val="22"/>
          <w:lang w:val="es-ES_tradnl"/>
        </w:rPr>
        <w:t xml:space="preserve">producción </w:t>
      </w:r>
      <w:proofErr w:type="spellStart"/>
      <w:r w:rsidR="00B53FF5" w:rsidRPr="00B53FF5">
        <w:rPr>
          <w:rFonts w:ascii="Times New Roman" w:hAnsi="Times New Roman"/>
          <w:b/>
          <w:sz w:val="22"/>
          <w:lang w:val="es-ES_tradnl"/>
        </w:rPr>
        <w:t>EPIs</w:t>
      </w:r>
      <w:proofErr w:type="spellEnd"/>
      <w:r>
        <w:tab/>
      </w:r>
    </w:p>
    <w:p w:rsidR="0068006A" w:rsidRPr="0068006A" w:rsidRDefault="000F3878" w:rsidP="0068006A">
      <w:pPr>
        <w:tabs>
          <w:tab w:val="left" w:pos="7491"/>
        </w:tabs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b/>
          <w:sz w:val="22"/>
        </w:rPr>
        <w:t>Referencia de publicación:</w:t>
      </w:r>
      <w:r>
        <w:rPr>
          <w:rFonts w:ascii="Times New Roman" w:hAnsi="Times New Roman"/>
          <w:sz w:val="22"/>
        </w:rPr>
        <w:t xml:space="preserve"> </w:t>
      </w:r>
      <w:r w:rsidR="00B53FF5">
        <w:rPr>
          <w:rFonts w:ascii="Times New Roman" w:hAnsi="Times New Roman"/>
          <w:b/>
          <w:sz w:val="22"/>
          <w:lang w:val="es-ES_tradnl"/>
        </w:rPr>
        <w:t>05</w:t>
      </w:r>
      <w:r w:rsidR="0068006A" w:rsidRPr="0068006A">
        <w:rPr>
          <w:rFonts w:ascii="Times New Roman" w:hAnsi="Times New Roman"/>
          <w:b/>
          <w:sz w:val="22"/>
          <w:lang w:val="es-ES_tradnl"/>
        </w:rPr>
        <w:t>/CSO-LA-2020-416-620</w:t>
      </w:r>
    </w:p>
    <w:p w:rsidR="00EB4039" w:rsidRDefault="00EB4039" w:rsidP="0068006A">
      <w:pPr>
        <w:spacing w:before="0" w:after="0"/>
        <w:rPr>
          <w:rFonts w:ascii="Times New Roman" w:hAnsi="Times New Roman"/>
          <w:b/>
          <w:sz w:val="22"/>
          <w:szCs w:val="22"/>
          <w:highlight w:val="yellow"/>
        </w:rPr>
      </w:pPr>
    </w:p>
    <w:p w:rsidR="00EB4039" w:rsidRPr="00EB4039" w:rsidRDefault="00EB4039" w:rsidP="0068006A">
      <w:pPr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El Órgano de Contratación debe cumplimentar las columnas 1-2</w:t>
      </w:r>
    </w:p>
    <w:p w:rsidR="00301346" w:rsidRPr="00EB4039" w:rsidRDefault="00301346" w:rsidP="00301346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El licitador debe cumplimentar las columnas 3-4</w:t>
      </w:r>
    </w:p>
    <w:p w:rsidR="004D2FD8" w:rsidRPr="000726B9" w:rsidRDefault="00301346" w:rsidP="00301346">
      <w:pPr>
        <w:spacing w:befor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2"/>
        </w:rPr>
        <w:t xml:space="preserve">La columna 5 </w:t>
      </w:r>
      <w:r w:rsidR="00811500">
        <w:rPr>
          <w:rFonts w:ascii="Times New Roman" w:hAnsi="Times New Roman"/>
          <w:b/>
          <w:sz w:val="22"/>
        </w:rPr>
        <w:t>queda</w:t>
      </w:r>
      <w:r>
        <w:rPr>
          <w:rFonts w:ascii="Times New Roman" w:hAnsi="Times New Roman"/>
          <w:b/>
          <w:sz w:val="22"/>
        </w:rPr>
        <w:t xml:space="preserve"> reserva</w:t>
      </w:r>
      <w:r w:rsidR="00811500">
        <w:rPr>
          <w:rFonts w:ascii="Times New Roman" w:hAnsi="Times New Roman"/>
          <w:b/>
          <w:sz w:val="22"/>
        </w:rPr>
        <w:t>da</w:t>
      </w:r>
      <w:r w:rsidR="004D1847">
        <w:rPr>
          <w:rFonts w:ascii="Times New Roman" w:hAnsi="Times New Roman"/>
          <w:b/>
          <w:sz w:val="22"/>
        </w:rPr>
        <w:t xml:space="preserve"> para el Comité de E</w:t>
      </w:r>
      <w:r>
        <w:rPr>
          <w:rFonts w:ascii="Times New Roman" w:hAnsi="Times New Roman"/>
          <w:b/>
          <w:sz w:val="22"/>
        </w:rPr>
        <w:t xml:space="preserve">valuación </w:t>
      </w:r>
    </w:p>
    <w:p w:rsidR="00EB4039" w:rsidRPr="00207A66" w:rsidRDefault="00EB4039" w:rsidP="00EB4039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Anexo III — Oferta técnica del </w:t>
      </w:r>
      <w:r w:rsidR="00811500">
        <w:rPr>
          <w:rFonts w:ascii="Times New Roman" w:hAnsi="Times New Roman"/>
          <w:sz w:val="22"/>
        </w:rPr>
        <w:t>contratista</w:t>
      </w:r>
    </w:p>
    <w:p w:rsidR="00EB4039" w:rsidRPr="00207A66" w:rsidRDefault="00EB4039" w:rsidP="00EB4039">
      <w:pPr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Los licitadores deberán cumplimentar la plantilla que figura en las páginas siguientes: </w:t>
      </w:r>
    </w:p>
    <w:p w:rsidR="00EB4039" w:rsidRPr="00207A66" w:rsidRDefault="000F3878" w:rsidP="003C5648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La columna 2 ha de ser cumplimentada por el Órgano de Contratación y recoge las especificaciones requeridas (no deberá ser modificada por el licitador); </w:t>
      </w:r>
    </w:p>
    <w:p w:rsidR="00EB4039" w:rsidRPr="00207A66" w:rsidRDefault="000F3878" w:rsidP="003C5648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la columna 3 ha de ser cumplimentada por el licitador y debe precisar qué es lo que se ofrece (por ejemplo las expresiones «conforme» o «sí» no son suficientes);  </w:t>
      </w:r>
    </w:p>
    <w:p w:rsidR="00EB4039" w:rsidRPr="00153236" w:rsidRDefault="000F3878" w:rsidP="003C5648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la columna 4 permite al licitador </w:t>
      </w:r>
      <w:r w:rsidR="00811500">
        <w:rPr>
          <w:rFonts w:ascii="Times New Roman" w:hAnsi="Times New Roman"/>
          <w:sz w:val="22"/>
        </w:rPr>
        <w:t>hacer</w:t>
      </w:r>
      <w:r>
        <w:rPr>
          <w:rFonts w:ascii="Times New Roman" w:hAnsi="Times New Roman"/>
          <w:sz w:val="22"/>
        </w:rPr>
        <w:t xml:space="preserve"> observaciones sobre </w:t>
      </w:r>
      <w:r w:rsidR="00811500">
        <w:rPr>
          <w:rFonts w:ascii="Times New Roman" w:hAnsi="Times New Roman"/>
          <w:sz w:val="22"/>
        </w:rPr>
        <w:t>el</w:t>
      </w:r>
      <w:r>
        <w:rPr>
          <w:rFonts w:ascii="Times New Roman" w:hAnsi="Times New Roman"/>
          <w:sz w:val="22"/>
        </w:rPr>
        <w:t xml:space="preserve"> suministro propuesto y presentar</w:t>
      </w:r>
      <w:r w:rsidR="004D184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en su caso</w:t>
      </w:r>
      <w:r w:rsidR="004D184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referencias a la documentación.</w:t>
      </w:r>
    </w:p>
    <w:p w:rsidR="00EB4039" w:rsidRPr="00207A66" w:rsidRDefault="00EB4039" w:rsidP="00EB403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La posible documentación facilitada debe indicar (destacar, marcar) claramente los modelos ofrecidos y las opciones incluidas, en su caso, de modo que los evaluadores puedan ver la configuración exacta. Las ofertas que no permitan </w:t>
      </w:r>
      <w:r w:rsidR="004D1847">
        <w:rPr>
          <w:rFonts w:ascii="Times New Roman" w:hAnsi="Times New Roman"/>
          <w:sz w:val="22"/>
        </w:rPr>
        <w:t>identificar</w:t>
      </w:r>
      <w:r>
        <w:rPr>
          <w:rFonts w:ascii="Times New Roman" w:hAnsi="Times New Roman"/>
          <w:sz w:val="22"/>
        </w:rPr>
        <w:t xml:space="preserve"> con exactitud los modelos y las especificaciones podrán ser rechazadas por el Comité de </w:t>
      </w:r>
      <w:r w:rsidR="004D1847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valuación.</w:t>
      </w:r>
    </w:p>
    <w:p w:rsidR="005C4176" w:rsidRDefault="00EB4039" w:rsidP="008115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La oferta deberá ser lo suficientemente clar</w:t>
      </w:r>
      <w:r w:rsidR="00811500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como para permitir a los evaluadores efectuar una comparación sencilla entre las especificaciones requeridas y las ofertadas.</w:t>
      </w:r>
    </w:p>
    <w:p w:rsidR="001C2D04" w:rsidRPr="001C2D04" w:rsidRDefault="005C4176" w:rsidP="001C2D04">
      <w:pPr>
        <w:ind w:left="567" w:hanging="567"/>
        <w:jc w:val="center"/>
        <w:rPr>
          <w:sz w:val="32"/>
          <w:szCs w:val="32"/>
        </w:rPr>
      </w:pPr>
      <w:r>
        <w:br w:type="page"/>
      </w:r>
      <w:r w:rsidR="001C2D04" w:rsidRPr="001C2D04">
        <w:rPr>
          <w:sz w:val="32"/>
          <w:szCs w:val="32"/>
          <w:highlight w:val="lightGray"/>
        </w:rPr>
        <w:lastRenderedPageBreak/>
        <w:t>Lote 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670"/>
        <w:gridCol w:w="2835"/>
        <w:gridCol w:w="2835"/>
        <w:gridCol w:w="1984"/>
      </w:tblGrid>
      <w:tr w:rsidR="00301346" w:rsidRPr="00034B1D" w:rsidTr="00684696">
        <w:trPr>
          <w:cantSplit/>
          <w:trHeight w:val="879"/>
          <w:tblHeader/>
        </w:trPr>
        <w:tc>
          <w:tcPr>
            <w:tcW w:w="1560" w:type="dxa"/>
            <w:shd w:val="pct5" w:color="auto" w:fill="FFFFFF"/>
          </w:tcPr>
          <w:p w:rsidR="000F3878" w:rsidRDefault="000F3878" w:rsidP="00301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  <w:p w:rsidR="00301346" w:rsidRPr="00034B1D" w:rsidRDefault="00301346" w:rsidP="00301346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/>
                <w:b/>
                <w:sz w:val="22"/>
              </w:rPr>
              <w:t>Número de artículo</w:t>
            </w:r>
          </w:p>
        </w:tc>
        <w:tc>
          <w:tcPr>
            <w:tcW w:w="5670" w:type="dxa"/>
            <w:shd w:val="pct5" w:color="auto" w:fill="FFFFFF"/>
          </w:tcPr>
          <w:p w:rsidR="000F3878" w:rsidRDefault="000F3878" w:rsidP="00301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  <w:p w:rsidR="00301346" w:rsidRPr="00034B1D" w:rsidRDefault="00301346" w:rsidP="00301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Especificaciones requeridas</w:t>
            </w:r>
          </w:p>
        </w:tc>
        <w:tc>
          <w:tcPr>
            <w:tcW w:w="2835" w:type="dxa"/>
            <w:shd w:val="pct5" w:color="auto" w:fill="FFFFFF"/>
          </w:tcPr>
          <w:p w:rsidR="000F3878" w:rsidRDefault="000F3878" w:rsidP="0030134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</w:p>
          <w:p w:rsidR="00301346" w:rsidRPr="00034B1D" w:rsidRDefault="00301346" w:rsidP="0030134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Especificaciones ofertadas</w:t>
            </w:r>
          </w:p>
        </w:tc>
        <w:tc>
          <w:tcPr>
            <w:tcW w:w="2835" w:type="dxa"/>
            <w:shd w:val="pct5" w:color="auto" w:fill="FFFFFF"/>
          </w:tcPr>
          <w:p w:rsidR="000F3878" w:rsidRDefault="00796D33" w:rsidP="0030134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</w:t>
            </w:r>
          </w:p>
          <w:p w:rsidR="00301346" w:rsidRPr="00811500" w:rsidRDefault="00301346" w:rsidP="0030134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1500">
              <w:rPr>
                <w:rFonts w:ascii="Times New Roman" w:hAnsi="Times New Roman"/>
                <w:b/>
                <w:sz w:val="22"/>
                <w:szCs w:val="22"/>
              </w:rPr>
              <w:t>Notas, observaciones,</w:t>
            </w:r>
            <w:r w:rsidRPr="00811500">
              <w:rPr>
                <w:rFonts w:ascii="Times New Roman" w:hAnsi="Times New Roman"/>
                <w:sz w:val="22"/>
                <w:szCs w:val="22"/>
              </w:rPr>
              <w:br/>
            </w:r>
            <w:r w:rsidRPr="00811500">
              <w:rPr>
                <w:rFonts w:ascii="Times New Roman" w:hAnsi="Times New Roman"/>
                <w:b/>
                <w:sz w:val="22"/>
                <w:szCs w:val="22"/>
              </w:rPr>
              <w:t>ref. a la documentación</w:t>
            </w:r>
          </w:p>
        </w:tc>
        <w:tc>
          <w:tcPr>
            <w:tcW w:w="1984" w:type="dxa"/>
            <w:shd w:val="pct5" w:color="auto" w:fill="FFFFFF"/>
          </w:tcPr>
          <w:p w:rsidR="000F3878" w:rsidRDefault="000F3878" w:rsidP="0030134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5.</w:t>
            </w:r>
          </w:p>
          <w:p w:rsidR="00301346" w:rsidRPr="00034B1D" w:rsidRDefault="00301346" w:rsidP="004D1847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Notas del Comité de </w:t>
            </w:r>
            <w:r w:rsidR="004D1847">
              <w:rPr>
                <w:rFonts w:ascii="Times New Roman" w:hAnsi="Times New Roman"/>
                <w:b/>
                <w:sz w:val="22"/>
              </w:rPr>
              <w:t>E</w:t>
            </w:r>
            <w:r>
              <w:rPr>
                <w:rFonts w:ascii="Times New Roman" w:hAnsi="Times New Roman"/>
                <w:b/>
                <w:sz w:val="22"/>
              </w:rPr>
              <w:t>valuación</w:t>
            </w:r>
          </w:p>
        </w:tc>
      </w:tr>
      <w:tr w:rsidR="00301346" w:rsidRPr="00034B1D" w:rsidTr="00684696">
        <w:trPr>
          <w:cantSplit/>
        </w:trPr>
        <w:tc>
          <w:tcPr>
            <w:tcW w:w="1560" w:type="dxa"/>
          </w:tcPr>
          <w:p w:rsidR="00301346" w:rsidRPr="0068006A" w:rsidRDefault="00301346" w:rsidP="00811500">
            <w:pPr>
              <w:rPr>
                <w:rFonts w:ascii="Times New Roman" w:hAnsi="Times New Roman"/>
                <w:b/>
              </w:rPr>
            </w:pPr>
            <w:r w:rsidRPr="0068006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746AA4" w:rsidRPr="00746AA4" w:rsidRDefault="00746AA4" w:rsidP="00746AA4">
            <w:pPr>
              <w:jc w:val="both"/>
              <w:rPr>
                <w:rStyle w:val="style-scope"/>
                <w:rFonts w:asciiTheme="minorHAnsi" w:hAnsiTheme="minorHAnsi" w:cstheme="minorHAnsi"/>
                <w:sz w:val="22"/>
                <w:szCs w:val="22"/>
              </w:rPr>
            </w:pPr>
            <w:r w:rsidRPr="00746AA4">
              <w:rPr>
                <w:rStyle w:val="style-scope"/>
                <w:rFonts w:asciiTheme="minorHAnsi" w:hAnsiTheme="minorHAnsi" w:cstheme="minorHAnsi"/>
                <w:b/>
                <w:sz w:val="22"/>
                <w:szCs w:val="22"/>
              </w:rPr>
              <w:t>Equipo de Sellado continuo</w:t>
            </w:r>
          </w:p>
          <w:p w:rsidR="00B53FF5" w:rsidRPr="009934C5" w:rsidRDefault="00B53FF5" w:rsidP="00684696">
            <w:pPr>
              <w:numPr>
                <w:ilvl w:val="0"/>
                <w:numId w:val="3"/>
              </w:numPr>
              <w:spacing w:before="0" w:after="100" w:afterAutospacing="1" w:line="259" w:lineRule="auto"/>
              <w:ind w:left="600" w:hanging="425"/>
              <w:jc w:val="both"/>
              <w:rPr>
                <w:rFonts w:asciiTheme="minorHAnsi" w:eastAsia="Calibri" w:hAnsiTheme="minorHAnsi" w:cstheme="minorHAnsi"/>
                <w:snapToGrid/>
                <w:lang w:eastAsia="en-US" w:bidi="ar-SA"/>
              </w:rPr>
            </w:pPr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 xml:space="preserve">Equipo diseñado para el cierre o sellado por calor y presión en continuo de las bandas termo </w:t>
            </w:r>
            <w:proofErr w:type="spellStart"/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soldables</w:t>
            </w:r>
            <w:proofErr w:type="spellEnd"/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 xml:space="preserve"> de las bolsas de papel grado médico utilizadas para empaquetar los materiales e instrumentales que serán esterilizados mediante agentes </w:t>
            </w:r>
            <w:proofErr w:type="spellStart"/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esterilizantes</w:t>
            </w:r>
            <w:proofErr w:type="spellEnd"/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 xml:space="preserve"> a bajas temperaturas.</w:t>
            </w:r>
          </w:p>
          <w:p w:rsidR="00B53FF5" w:rsidRPr="009934C5" w:rsidRDefault="00B53FF5" w:rsidP="00684696">
            <w:pPr>
              <w:numPr>
                <w:ilvl w:val="0"/>
                <w:numId w:val="3"/>
              </w:numPr>
              <w:spacing w:before="0" w:after="100" w:afterAutospacing="1" w:line="259" w:lineRule="auto"/>
              <w:ind w:left="600" w:hanging="425"/>
              <w:jc w:val="both"/>
              <w:rPr>
                <w:rFonts w:asciiTheme="minorHAnsi" w:eastAsia="Calibri" w:hAnsiTheme="minorHAnsi" w:cstheme="minorHAnsi"/>
                <w:snapToGrid/>
                <w:lang w:eastAsia="en-US" w:bidi="ar-SA"/>
              </w:rPr>
            </w:pPr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 xml:space="preserve">Debe incluir etapa previa para el corte manual o automático del papel grado médico </w:t>
            </w:r>
            <w:proofErr w:type="spellStart"/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Tyvek</w:t>
            </w:r>
            <w:proofErr w:type="spellEnd"/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 xml:space="preserve"> que será sellado, con diferentes dimensiones.</w:t>
            </w:r>
          </w:p>
          <w:p w:rsidR="00B53FF5" w:rsidRPr="009934C5" w:rsidRDefault="00B53FF5" w:rsidP="00684696">
            <w:pPr>
              <w:numPr>
                <w:ilvl w:val="0"/>
                <w:numId w:val="3"/>
              </w:numPr>
              <w:spacing w:before="0" w:after="100" w:afterAutospacing="1" w:line="259" w:lineRule="auto"/>
              <w:ind w:left="600" w:hanging="425"/>
              <w:jc w:val="both"/>
              <w:rPr>
                <w:rFonts w:asciiTheme="minorHAnsi" w:eastAsia="Calibri" w:hAnsiTheme="minorHAnsi" w:cstheme="minorHAnsi"/>
                <w:snapToGrid/>
                <w:lang w:eastAsia="en-US" w:bidi="ar-SA"/>
              </w:rPr>
            </w:pPr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 xml:space="preserve">Alimentación eléctrica 220VAC, 60 </w:t>
            </w:r>
            <w:proofErr w:type="spellStart"/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Hz.</w:t>
            </w:r>
            <w:proofErr w:type="spellEnd"/>
          </w:p>
          <w:p w:rsidR="00B53FF5" w:rsidRPr="009934C5" w:rsidRDefault="00B53FF5" w:rsidP="00684696">
            <w:pPr>
              <w:numPr>
                <w:ilvl w:val="0"/>
                <w:numId w:val="3"/>
              </w:numPr>
              <w:spacing w:before="0" w:after="100" w:afterAutospacing="1" w:line="259" w:lineRule="auto"/>
              <w:ind w:left="600" w:hanging="425"/>
              <w:jc w:val="both"/>
              <w:rPr>
                <w:rFonts w:asciiTheme="minorHAnsi" w:eastAsia="Calibri" w:hAnsiTheme="minorHAnsi" w:cstheme="minorHAnsi"/>
                <w:snapToGrid/>
                <w:lang w:eastAsia="en-US" w:bidi="ar-SA"/>
              </w:rPr>
            </w:pPr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Control de temperatura digital con parámetros variables.</w:t>
            </w:r>
          </w:p>
          <w:p w:rsidR="00B53FF5" w:rsidRPr="009934C5" w:rsidRDefault="00B53FF5" w:rsidP="00684696">
            <w:pPr>
              <w:numPr>
                <w:ilvl w:val="0"/>
                <w:numId w:val="3"/>
              </w:numPr>
              <w:spacing w:before="0" w:after="100" w:afterAutospacing="1" w:line="259" w:lineRule="auto"/>
              <w:ind w:left="600" w:hanging="425"/>
              <w:jc w:val="both"/>
              <w:rPr>
                <w:rFonts w:asciiTheme="minorHAnsi" w:eastAsia="Calibri" w:hAnsiTheme="minorHAnsi" w:cstheme="minorHAnsi"/>
                <w:snapToGrid/>
                <w:lang w:eastAsia="en-US" w:bidi="ar-SA"/>
              </w:rPr>
            </w:pPr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Regulación de margen de soldado.</w:t>
            </w:r>
          </w:p>
          <w:p w:rsidR="00B53FF5" w:rsidRPr="009934C5" w:rsidRDefault="00B53FF5" w:rsidP="00684696">
            <w:pPr>
              <w:numPr>
                <w:ilvl w:val="0"/>
                <w:numId w:val="3"/>
              </w:numPr>
              <w:spacing w:before="0" w:after="100" w:afterAutospacing="1" w:line="259" w:lineRule="auto"/>
              <w:ind w:left="600" w:hanging="425"/>
              <w:jc w:val="both"/>
              <w:rPr>
                <w:rFonts w:asciiTheme="minorHAnsi" w:eastAsia="Calibri" w:hAnsiTheme="minorHAnsi" w:cstheme="minorHAnsi"/>
                <w:snapToGrid/>
                <w:lang w:eastAsia="en-US" w:bidi="ar-SA"/>
              </w:rPr>
            </w:pPr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Sistema de sellado continuo.</w:t>
            </w:r>
          </w:p>
          <w:p w:rsidR="00B53FF5" w:rsidRPr="009934C5" w:rsidRDefault="00B53FF5" w:rsidP="00684696">
            <w:pPr>
              <w:numPr>
                <w:ilvl w:val="0"/>
                <w:numId w:val="3"/>
              </w:numPr>
              <w:spacing w:before="0" w:after="100" w:afterAutospacing="1" w:line="259" w:lineRule="auto"/>
              <w:ind w:left="600" w:hanging="425"/>
              <w:jc w:val="both"/>
              <w:rPr>
                <w:rFonts w:asciiTheme="minorHAnsi" w:eastAsia="Calibri" w:hAnsiTheme="minorHAnsi" w:cstheme="minorHAnsi"/>
                <w:snapToGrid/>
                <w:lang w:eastAsia="en-US" w:bidi="ar-SA"/>
              </w:rPr>
            </w:pPr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Documentación de soporte (Manual de funcionamiento, de servicio, piezas de repuesto etc.)</w:t>
            </w:r>
          </w:p>
          <w:p w:rsidR="00B53FF5" w:rsidRPr="009934C5" w:rsidRDefault="00B53FF5" w:rsidP="00684696">
            <w:pPr>
              <w:numPr>
                <w:ilvl w:val="0"/>
                <w:numId w:val="3"/>
              </w:numPr>
              <w:spacing w:before="0" w:after="100" w:afterAutospacing="1" w:line="259" w:lineRule="auto"/>
              <w:ind w:left="600" w:hanging="425"/>
              <w:jc w:val="both"/>
              <w:rPr>
                <w:rFonts w:asciiTheme="minorHAnsi" w:eastAsia="Calibri" w:hAnsiTheme="minorHAnsi" w:cstheme="minorHAnsi"/>
                <w:snapToGrid/>
                <w:lang w:eastAsia="en-US" w:bidi="ar-SA"/>
              </w:rPr>
            </w:pPr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Herramientas necesarias, para la instalación y ajuste (y/o calibración) del equipo.</w:t>
            </w:r>
          </w:p>
          <w:p w:rsidR="00B53FF5" w:rsidRPr="009934C5" w:rsidRDefault="00B53FF5" w:rsidP="00684696">
            <w:pPr>
              <w:numPr>
                <w:ilvl w:val="0"/>
                <w:numId w:val="3"/>
              </w:numPr>
              <w:spacing w:before="0" w:after="100" w:afterAutospacing="1" w:line="259" w:lineRule="auto"/>
              <w:ind w:left="600" w:hanging="425"/>
              <w:jc w:val="both"/>
              <w:rPr>
                <w:rFonts w:asciiTheme="minorHAnsi" w:eastAsia="Calibri" w:hAnsiTheme="minorHAnsi" w:cstheme="minorHAnsi"/>
                <w:snapToGrid/>
                <w:lang w:eastAsia="en-US" w:bidi="ar-SA"/>
              </w:rPr>
            </w:pPr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Certificado de conformidad</w:t>
            </w:r>
          </w:p>
          <w:p w:rsidR="00301346" w:rsidRPr="00056FFE" w:rsidRDefault="00B53FF5" w:rsidP="00684696">
            <w:pPr>
              <w:numPr>
                <w:ilvl w:val="0"/>
                <w:numId w:val="3"/>
              </w:numPr>
              <w:spacing w:before="0" w:after="160" w:line="259" w:lineRule="auto"/>
              <w:ind w:left="600" w:hanging="425"/>
              <w:jc w:val="both"/>
              <w:rPr>
                <w:rFonts w:asciiTheme="minorHAnsi" w:eastAsia="Calibri" w:hAnsiTheme="minorHAnsi" w:cstheme="minorHAnsi"/>
                <w:snapToGrid/>
                <w:lang w:eastAsia="en-US" w:bidi="ar-SA"/>
              </w:rPr>
            </w:pPr>
            <w:r w:rsidRPr="009934C5">
              <w:rPr>
                <w:rFonts w:asciiTheme="minorHAnsi" w:eastAsia="Calibri" w:hAnsiTheme="minorHAnsi" w:cstheme="minorHAnsi"/>
                <w:snapToGrid/>
                <w:lang w:eastAsia="en-US" w:bidi="ar-SA"/>
              </w:rPr>
              <w:t>Garantía</w:t>
            </w:r>
            <w:r w:rsidR="00684696" w:rsidRPr="00121908">
              <w:rPr>
                <w:rFonts w:asciiTheme="minorHAnsi" w:eastAsia="Calibri" w:hAnsiTheme="minorHAnsi" w:cstheme="minorHAnsi"/>
                <w:snapToGrid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835" w:type="dxa"/>
            <w:vAlign w:val="center"/>
          </w:tcPr>
          <w:p w:rsidR="00301346" w:rsidRPr="00034B1D" w:rsidRDefault="00301346" w:rsidP="003013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301346" w:rsidRPr="00034B1D" w:rsidRDefault="00301346" w:rsidP="003013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01346" w:rsidRPr="00034B1D" w:rsidRDefault="00301346" w:rsidP="0030134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6AF9" w:rsidRPr="00034B1D" w:rsidTr="009934C5">
        <w:trPr>
          <w:cantSplit/>
        </w:trPr>
        <w:tc>
          <w:tcPr>
            <w:tcW w:w="1560" w:type="dxa"/>
          </w:tcPr>
          <w:p w:rsidR="00E66AF9" w:rsidRPr="0068006A" w:rsidRDefault="00121908" w:rsidP="008115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6AF9" w:rsidRPr="00E66AF9" w:rsidRDefault="00C4048E" w:rsidP="00E66AF9">
            <w:pPr>
              <w:jc w:val="both"/>
              <w:rPr>
                <w:rStyle w:val="style-scope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-scope"/>
                <w:rFonts w:asciiTheme="minorHAnsi" w:hAnsiTheme="minorHAnsi" w:cstheme="minorHAnsi"/>
                <w:b/>
                <w:sz w:val="22"/>
                <w:szCs w:val="22"/>
              </w:rPr>
              <w:t>Equipo de t</w:t>
            </w:r>
            <w:r w:rsidR="00E66AF9" w:rsidRPr="00E66AF9">
              <w:rPr>
                <w:rStyle w:val="style-scope"/>
                <w:rFonts w:asciiTheme="minorHAnsi" w:hAnsiTheme="minorHAnsi" w:cstheme="minorHAnsi"/>
                <w:b/>
                <w:sz w:val="22"/>
                <w:szCs w:val="22"/>
              </w:rPr>
              <w:t>ermo</w:t>
            </w:r>
            <w:r>
              <w:rPr>
                <w:rStyle w:val="style-scope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66AF9" w:rsidRPr="00E66AF9">
              <w:rPr>
                <w:rStyle w:val="style-scope"/>
                <w:rFonts w:asciiTheme="minorHAnsi" w:hAnsiTheme="minorHAnsi" w:cstheme="minorHAnsi"/>
                <w:b/>
                <w:sz w:val="22"/>
                <w:szCs w:val="22"/>
              </w:rPr>
              <w:t>sellado</w:t>
            </w:r>
            <w:r w:rsidR="00E66AF9" w:rsidRPr="00E66AF9">
              <w:rPr>
                <w:rStyle w:val="style-scop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6AF9" w:rsidRPr="00E66AF9">
              <w:rPr>
                <w:rStyle w:val="style-scope"/>
                <w:rFonts w:asciiTheme="minorHAnsi" w:hAnsiTheme="minorHAnsi" w:cstheme="minorHAnsi"/>
                <w:b/>
                <w:sz w:val="22"/>
                <w:szCs w:val="22"/>
              </w:rPr>
              <w:t>textil</w:t>
            </w:r>
          </w:p>
          <w:p w:rsidR="00E66AF9" w:rsidRPr="009934C5" w:rsidRDefault="00E66AF9" w:rsidP="009934C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934C5">
              <w:rPr>
                <w:sz w:val="20"/>
                <w:szCs w:val="20"/>
              </w:rPr>
              <w:t>Equipo diseñado para sellar o impermeabilizar costuras, con diferentes aplicaciones y la materia prima necesaria para 1000 unidades.</w:t>
            </w:r>
          </w:p>
          <w:p w:rsidR="00E66AF9" w:rsidRPr="009934C5" w:rsidRDefault="00E66AF9" w:rsidP="009934C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934C5">
              <w:rPr>
                <w:sz w:val="20"/>
                <w:szCs w:val="20"/>
              </w:rPr>
              <w:t>Documentación de soporte (Manual de funcionamiento, de servicio, piezas de repuesto etc.)</w:t>
            </w:r>
          </w:p>
          <w:p w:rsidR="00E66AF9" w:rsidRPr="009934C5" w:rsidRDefault="00E66AF9" w:rsidP="009934C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934C5">
              <w:rPr>
                <w:sz w:val="20"/>
                <w:szCs w:val="20"/>
              </w:rPr>
              <w:t>Herramientas necesarias, para la instalación y ajuste (y/o calibración) del equipo.</w:t>
            </w:r>
          </w:p>
          <w:p w:rsidR="00E66AF9" w:rsidRPr="009934C5" w:rsidRDefault="00E66AF9" w:rsidP="009934C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934C5">
              <w:rPr>
                <w:sz w:val="20"/>
                <w:szCs w:val="20"/>
              </w:rPr>
              <w:t>Certificado de conformidad</w:t>
            </w:r>
          </w:p>
          <w:p w:rsidR="00E66AF9" w:rsidRPr="00746AA4" w:rsidRDefault="00E66AF9" w:rsidP="009934C5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style-scope"/>
                <w:rFonts w:cstheme="minorHAnsi"/>
                <w:b/>
              </w:rPr>
            </w:pPr>
            <w:r w:rsidRPr="009934C5">
              <w:rPr>
                <w:sz w:val="20"/>
                <w:szCs w:val="20"/>
              </w:rPr>
              <w:t>Garantía</w:t>
            </w:r>
            <w:r w:rsidRPr="00121908">
              <w:rPr>
                <w:rFonts w:eastAsia="Calibri" w:cstheme="minorHAnsi"/>
              </w:rPr>
              <w:t>.</w:t>
            </w:r>
          </w:p>
        </w:tc>
        <w:tc>
          <w:tcPr>
            <w:tcW w:w="2835" w:type="dxa"/>
            <w:vAlign w:val="center"/>
          </w:tcPr>
          <w:p w:rsidR="00E66AF9" w:rsidRPr="00034B1D" w:rsidRDefault="00E66AF9" w:rsidP="003013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66AF9" w:rsidRPr="00034B1D" w:rsidRDefault="00E66AF9" w:rsidP="003013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E66AF9" w:rsidRPr="00034B1D" w:rsidRDefault="00E66AF9" w:rsidP="0030134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1346" w:rsidRPr="005B3621" w:rsidTr="00684696">
        <w:trPr>
          <w:cantSplit/>
        </w:trPr>
        <w:tc>
          <w:tcPr>
            <w:tcW w:w="1560" w:type="dxa"/>
          </w:tcPr>
          <w:p w:rsidR="00301346" w:rsidRPr="005B3621" w:rsidRDefault="00121908" w:rsidP="001219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301346" w:rsidRDefault="00750A2B" w:rsidP="007F5C3C">
            <w:pPr>
              <w:spacing w:before="0" w:after="0" w:line="259" w:lineRule="auto"/>
              <w:contextualSpacing/>
              <w:rPr>
                <w:rStyle w:val="style-scope"/>
                <w:rFonts w:asciiTheme="minorHAnsi" w:hAnsiTheme="minorHAnsi" w:cstheme="minorHAnsi"/>
                <w:b/>
              </w:rPr>
            </w:pPr>
            <w:r w:rsidRPr="00684696">
              <w:rPr>
                <w:rFonts w:asciiTheme="minorHAnsi" w:hAnsiTheme="minorHAnsi" w:cstheme="minorHAnsi"/>
                <w:b/>
              </w:rPr>
              <w:t xml:space="preserve">Materia Prima </w:t>
            </w:r>
            <w:r w:rsidR="00684696" w:rsidRPr="00684696">
              <w:rPr>
                <w:rFonts w:asciiTheme="minorHAnsi" w:hAnsiTheme="minorHAnsi" w:cstheme="minorHAnsi"/>
                <w:b/>
              </w:rPr>
              <w:t xml:space="preserve">para el </w:t>
            </w:r>
            <w:r w:rsidR="00684696" w:rsidRPr="00684696">
              <w:rPr>
                <w:rStyle w:val="style-scope"/>
                <w:rFonts w:asciiTheme="minorHAnsi" w:hAnsiTheme="minorHAnsi" w:cstheme="minorHAnsi"/>
                <w:b/>
              </w:rPr>
              <w:t>Equipo de Sellado continuo</w:t>
            </w:r>
            <w:r w:rsidR="00684696">
              <w:rPr>
                <w:rStyle w:val="style-scope"/>
                <w:rFonts w:asciiTheme="minorHAnsi" w:hAnsiTheme="minorHAnsi" w:cstheme="minorHAnsi"/>
                <w:b/>
              </w:rPr>
              <w:t>.</w:t>
            </w:r>
          </w:p>
          <w:p w:rsidR="009934C5" w:rsidRPr="009934C5" w:rsidRDefault="00684696" w:rsidP="009934C5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934C5">
              <w:rPr>
                <w:sz w:val="20"/>
                <w:szCs w:val="20"/>
              </w:rPr>
              <w:t xml:space="preserve">Debe </w:t>
            </w:r>
            <w:r w:rsidR="007F5C3C" w:rsidRPr="009934C5">
              <w:rPr>
                <w:sz w:val="20"/>
                <w:szCs w:val="20"/>
              </w:rPr>
              <w:t>garantizar el adecuado funcionamiento del equipo ofertado.</w:t>
            </w:r>
          </w:p>
          <w:p w:rsidR="00684696" w:rsidRPr="009934C5" w:rsidRDefault="007F5C3C" w:rsidP="009934C5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Calibri" w:cstheme="minorHAnsi"/>
              </w:rPr>
            </w:pPr>
            <w:r w:rsidRPr="009934C5">
              <w:rPr>
                <w:sz w:val="20"/>
                <w:szCs w:val="20"/>
              </w:rPr>
              <w:t xml:space="preserve">Fundamentalmente debe incluir </w:t>
            </w:r>
            <w:r w:rsidR="00684696" w:rsidRPr="009934C5">
              <w:rPr>
                <w:sz w:val="20"/>
                <w:szCs w:val="20"/>
              </w:rPr>
              <w:t xml:space="preserve"> material plástico, además bolsas de diferentes materiales (cloruro de polivinilo, polietileno, polipropileno, </w:t>
            </w:r>
            <w:proofErr w:type="spellStart"/>
            <w:r w:rsidR="00684696" w:rsidRPr="009934C5">
              <w:rPr>
                <w:sz w:val="20"/>
                <w:szCs w:val="20"/>
              </w:rPr>
              <w:t>notex</w:t>
            </w:r>
            <w:proofErr w:type="spellEnd"/>
            <w:r w:rsidR="00684696" w:rsidRPr="009934C5">
              <w:rPr>
                <w:sz w:val="20"/>
                <w:szCs w:val="20"/>
              </w:rPr>
              <w:t xml:space="preserve">, </w:t>
            </w:r>
            <w:proofErr w:type="spellStart"/>
            <w:r w:rsidR="00684696" w:rsidRPr="009934C5">
              <w:rPr>
                <w:sz w:val="20"/>
                <w:szCs w:val="20"/>
              </w:rPr>
              <w:t>Ecotex</w:t>
            </w:r>
            <w:proofErr w:type="spellEnd"/>
            <w:r w:rsidR="00684696" w:rsidRPr="009934C5">
              <w:rPr>
                <w:sz w:val="20"/>
                <w:szCs w:val="20"/>
              </w:rPr>
              <w:t xml:space="preserve">, </w:t>
            </w:r>
            <w:proofErr w:type="spellStart"/>
            <w:r w:rsidR="00684696" w:rsidRPr="009934C5">
              <w:rPr>
                <w:sz w:val="20"/>
                <w:szCs w:val="20"/>
              </w:rPr>
              <w:t>tivek</w:t>
            </w:r>
            <w:proofErr w:type="spellEnd"/>
            <w:r w:rsidR="00684696" w:rsidRPr="009934C5">
              <w:rPr>
                <w:sz w:val="20"/>
                <w:szCs w:val="20"/>
              </w:rPr>
              <w:t xml:space="preserve">, metálicas como aluminio, celofán, hoja de cobre, </w:t>
            </w:r>
            <w:proofErr w:type="spellStart"/>
            <w:r w:rsidR="00684696" w:rsidRPr="009934C5">
              <w:rPr>
                <w:sz w:val="20"/>
                <w:szCs w:val="20"/>
              </w:rPr>
              <w:t>poliestireno</w:t>
            </w:r>
            <w:proofErr w:type="spellEnd"/>
            <w:r w:rsidR="00684696" w:rsidRPr="009934C5">
              <w:rPr>
                <w:sz w:val="20"/>
                <w:szCs w:val="20"/>
              </w:rPr>
              <w:t xml:space="preserve">, bolsas de compuesto, </w:t>
            </w:r>
            <w:proofErr w:type="spellStart"/>
            <w:r w:rsidR="00684696" w:rsidRPr="009934C5">
              <w:rPr>
                <w:sz w:val="20"/>
                <w:szCs w:val="20"/>
              </w:rPr>
              <w:t>etc</w:t>
            </w:r>
            <w:proofErr w:type="spellEnd"/>
            <w:r w:rsidR="00684696" w:rsidRPr="009934C5">
              <w:rPr>
                <w:sz w:val="20"/>
                <w:szCs w:val="20"/>
              </w:rPr>
              <w:t>) y diferentes micras.</w:t>
            </w:r>
            <w:r w:rsidR="00684696" w:rsidRPr="009934C5">
              <w:rPr>
                <w:rStyle w:val="style-scop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01346" w:rsidRPr="005B3621" w:rsidRDefault="00301346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6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01346" w:rsidRPr="005B3621" w:rsidRDefault="00301346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01346" w:rsidRPr="005B3621" w:rsidRDefault="00301346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1346" w:rsidRPr="005B3621" w:rsidTr="00684696">
        <w:trPr>
          <w:cantSplit/>
        </w:trPr>
        <w:tc>
          <w:tcPr>
            <w:tcW w:w="1560" w:type="dxa"/>
          </w:tcPr>
          <w:p w:rsidR="00301346" w:rsidRPr="005B3621" w:rsidRDefault="00121908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  <w:vAlign w:val="center"/>
          </w:tcPr>
          <w:p w:rsidR="00B53FF5" w:rsidRPr="00056FFE" w:rsidRDefault="00B53FF5" w:rsidP="001C2D0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56FFE">
              <w:rPr>
                <w:rFonts w:asciiTheme="minorHAnsi" w:hAnsiTheme="minorHAnsi" w:cstheme="minorHAnsi"/>
                <w:b/>
              </w:rPr>
              <w:t>Esterilizador a Baja Temperatura mediante Óxido de Etileno.</w:t>
            </w:r>
          </w:p>
          <w:p w:rsidR="00B53FF5" w:rsidRPr="00056FFE" w:rsidRDefault="00B53FF5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</w:rPr>
              <w:t>Equipo que garantice las exigencias de asepsia de dispositivos e insumos médicos, tales como mascarillas N95, partes y piezas para circuitos de pacientes (fabricadas por impresión 3D y/o inyección), hisopos de grado médico y kit p/ transporte de muestras entre otros.</w:t>
            </w:r>
          </w:p>
          <w:p w:rsidR="00B53FF5" w:rsidRPr="00056FFE" w:rsidRDefault="00B53FF5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</w:rPr>
              <w:t>Debe poseer como mínimo 3 programas (ciclos) de esterilización: corto, largo y rápido.</w:t>
            </w:r>
          </w:p>
          <w:p w:rsidR="00B53FF5" w:rsidRPr="00056FFE" w:rsidRDefault="00B53FF5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</w:rPr>
              <w:t>Doble Puerta con sistemas de bloqueos para evitar la contaminación cruzada.</w:t>
            </w:r>
          </w:p>
          <w:p w:rsidR="00B53FF5" w:rsidRPr="00056FFE" w:rsidRDefault="00B53FF5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</w:rPr>
              <w:t>Sistemas de alarmas visual y sonora que informe a los operadores de la marcha del proceso y de cualquier desperfecto.</w:t>
            </w:r>
          </w:p>
          <w:p w:rsidR="00B53FF5" w:rsidRPr="00056FFE" w:rsidRDefault="00B53FF5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</w:rPr>
              <w:t xml:space="preserve">Alimentación eléctrica 220VAC, 60 </w:t>
            </w:r>
            <w:proofErr w:type="spellStart"/>
            <w:r w:rsidRPr="00056FFE">
              <w:rPr>
                <w:rFonts w:cstheme="minorHAnsi"/>
                <w:sz w:val="20"/>
                <w:szCs w:val="20"/>
              </w:rPr>
              <w:t>Hz.</w:t>
            </w:r>
            <w:proofErr w:type="spellEnd"/>
          </w:p>
          <w:p w:rsidR="00B53FF5" w:rsidRPr="00056FFE" w:rsidRDefault="00B53FF5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</w:rPr>
              <w:t>Capacidad de la cámara de 200 a hasta 500 litros (0,5 m</w:t>
            </w:r>
            <w:r w:rsidRPr="00056FF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056FFE">
              <w:rPr>
                <w:rFonts w:cstheme="minorHAnsi"/>
                <w:sz w:val="20"/>
                <w:szCs w:val="20"/>
              </w:rPr>
              <w:t>).</w:t>
            </w:r>
          </w:p>
          <w:p w:rsidR="00B53FF5" w:rsidRPr="00056FFE" w:rsidRDefault="00B53FF5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</w:rPr>
              <w:t xml:space="preserve">Cámara de acero inoxidable </w:t>
            </w:r>
            <w:proofErr w:type="spellStart"/>
            <w:r w:rsidRPr="00056FFE">
              <w:rPr>
                <w:rFonts w:cstheme="minorHAnsi"/>
                <w:sz w:val="20"/>
                <w:szCs w:val="20"/>
              </w:rPr>
              <w:t>AISI</w:t>
            </w:r>
            <w:proofErr w:type="spellEnd"/>
            <w:r w:rsidRPr="00056FFE">
              <w:rPr>
                <w:rFonts w:cstheme="minorHAnsi"/>
                <w:sz w:val="20"/>
                <w:szCs w:val="20"/>
              </w:rPr>
              <w:t xml:space="preserve"> 316L.</w:t>
            </w:r>
          </w:p>
          <w:p w:rsidR="00B53FF5" w:rsidRPr="00056FFE" w:rsidRDefault="00B53FF5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  <w:lang w:bidi="es-ES"/>
              </w:rPr>
              <w:t>Temperatura de esterilización 50-60°C.</w:t>
            </w:r>
          </w:p>
          <w:p w:rsidR="00B53FF5" w:rsidRPr="00056FFE" w:rsidRDefault="00B53FF5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  <w:lang w:bidi="es-ES"/>
              </w:rPr>
              <w:t>Monitoreo del proceso con visualización del funcionamiento de los componentes.</w:t>
            </w:r>
          </w:p>
          <w:p w:rsidR="00750A2B" w:rsidRPr="00056FFE" w:rsidRDefault="00B53FF5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  <w:lang w:bidi="es-ES"/>
              </w:rPr>
              <w:t>Interfaz con el usuario mediante Pantalla táctil.</w:t>
            </w:r>
          </w:p>
          <w:p w:rsidR="00750A2B" w:rsidRPr="00056FFE" w:rsidRDefault="00750A2B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</w:rPr>
              <w:t>Herramientas necesarias, para la instalación y ajuste (y/o calibración) del equipo.</w:t>
            </w:r>
          </w:p>
          <w:p w:rsidR="00750A2B" w:rsidRPr="00056FFE" w:rsidRDefault="00750A2B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</w:rPr>
              <w:t>Certificado de conformidad</w:t>
            </w:r>
          </w:p>
          <w:p w:rsidR="00B53FF5" w:rsidRPr="00056FFE" w:rsidRDefault="00750A2B" w:rsidP="003C56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56FFE">
              <w:rPr>
                <w:rFonts w:cstheme="minorHAnsi"/>
                <w:sz w:val="20"/>
                <w:szCs w:val="20"/>
              </w:rPr>
              <w:t>Garantía</w:t>
            </w:r>
          </w:p>
          <w:p w:rsidR="00B53FF5" w:rsidRPr="00056FFE" w:rsidRDefault="007F5C3C" w:rsidP="00B53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oferta debe incluir Óxido de etileno para el trabajo de al menos 6 meses.</w:t>
            </w:r>
          </w:p>
          <w:p w:rsidR="00301346" w:rsidRPr="009934C5" w:rsidRDefault="00B53FF5" w:rsidP="00F40361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056FFE">
              <w:rPr>
                <w:rFonts w:asciiTheme="minorHAnsi" w:hAnsiTheme="minorHAnsi" w:cstheme="minorHAnsi"/>
              </w:rPr>
              <w:t>Opcionalmente, debería poseer una selladora-cortadora para el sellado del material envuelto.</w:t>
            </w:r>
          </w:p>
        </w:tc>
        <w:tc>
          <w:tcPr>
            <w:tcW w:w="2835" w:type="dxa"/>
          </w:tcPr>
          <w:p w:rsidR="00301346" w:rsidRPr="005B3621" w:rsidRDefault="00301346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6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01346" w:rsidRPr="005B3621" w:rsidRDefault="00301346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01346" w:rsidRPr="005B3621" w:rsidRDefault="00301346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3621" w:rsidRPr="005B3621" w:rsidTr="00684696">
        <w:trPr>
          <w:cantSplit/>
        </w:trPr>
        <w:tc>
          <w:tcPr>
            <w:tcW w:w="1560" w:type="dxa"/>
          </w:tcPr>
          <w:p w:rsidR="005B3621" w:rsidRPr="005B3621" w:rsidRDefault="005B3621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62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1C2D04" w:rsidRPr="00236359" w:rsidRDefault="001C2D04" w:rsidP="001C2D0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56FFE">
              <w:rPr>
                <w:rFonts w:asciiTheme="minorHAnsi" w:hAnsiTheme="minorHAnsi" w:cstheme="minorHAnsi"/>
                <w:b/>
              </w:rPr>
              <w:t xml:space="preserve">Rollos de 200 metros papel grado médico de </w:t>
            </w:r>
            <w:r w:rsidR="007F5C3C">
              <w:rPr>
                <w:rFonts w:asciiTheme="minorHAnsi" w:hAnsiTheme="minorHAnsi" w:cstheme="minorHAnsi"/>
                <w:b/>
              </w:rPr>
              <w:t>150 a 2</w:t>
            </w:r>
            <w:r w:rsidRPr="00056FFE">
              <w:rPr>
                <w:rFonts w:asciiTheme="minorHAnsi" w:hAnsiTheme="minorHAnsi" w:cstheme="minorHAnsi"/>
                <w:b/>
              </w:rPr>
              <w:t>00 rollos en función del precio.</w:t>
            </w:r>
          </w:p>
          <w:p w:rsidR="00056FFE" w:rsidRPr="00056FFE" w:rsidRDefault="00056FFE" w:rsidP="003C5648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</w:pPr>
            <w:r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>P</w:t>
            </w:r>
            <w:r w:rsidR="001C2D04"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 xml:space="preserve">apel utilizado en procesos médicos de esterilización, (papel grado medico) </w:t>
            </w:r>
          </w:p>
          <w:p w:rsidR="00056FFE" w:rsidRPr="00056FFE" w:rsidRDefault="00056FFE" w:rsidP="003C5648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</w:pPr>
            <w:r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>I</w:t>
            </w:r>
            <w:r w:rsidR="001C2D04"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>ncluye una barrera biológica efectiva contra todo tipo de</w:t>
            </w:r>
            <w:r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 xml:space="preserve"> microorganismos.</w:t>
            </w:r>
          </w:p>
          <w:p w:rsidR="00056FFE" w:rsidRPr="00056FFE" w:rsidRDefault="001C2D04" w:rsidP="003C5648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</w:pPr>
            <w:r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 xml:space="preserve">fabricado con celulosa </w:t>
            </w:r>
            <w:r w:rsidR="00056FFE"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 xml:space="preserve">pura, sin blanqueadores ópticos, </w:t>
            </w:r>
            <w:r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 xml:space="preserve">en sus extremos indicadores químicos para el control de la esterilización en vapor y </w:t>
            </w:r>
            <w:proofErr w:type="spellStart"/>
            <w:r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>ETO</w:t>
            </w:r>
            <w:proofErr w:type="spellEnd"/>
            <w:r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 xml:space="preserve">. </w:t>
            </w:r>
          </w:p>
          <w:p w:rsidR="001C2D04" w:rsidRDefault="00056FFE" w:rsidP="003C5648">
            <w:pPr>
              <w:pStyle w:val="Prrafodelist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</w:pPr>
            <w:r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>G</w:t>
            </w:r>
            <w:r w:rsidR="001C2D04" w:rsidRPr="00056FFE"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>ama que va desde los 3cm hasta los 40cm de ancho por al menos 200 metros de largo.</w:t>
            </w:r>
          </w:p>
          <w:p w:rsidR="005B3621" w:rsidRPr="00056FFE" w:rsidRDefault="009813AD" w:rsidP="009813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snapToGrid w:val="0"/>
                <w:sz w:val="20"/>
                <w:szCs w:val="20"/>
                <w:lang w:eastAsia="es-ES" w:bidi="es-ES"/>
              </w:rPr>
              <w:t>Debe poseer indicador de esterilización.</w:t>
            </w:r>
          </w:p>
        </w:tc>
        <w:tc>
          <w:tcPr>
            <w:tcW w:w="2835" w:type="dxa"/>
          </w:tcPr>
          <w:p w:rsidR="005B3621" w:rsidRPr="005B3621" w:rsidRDefault="005B3621" w:rsidP="00301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B3621" w:rsidRPr="005B3621" w:rsidRDefault="005B3621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B3621" w:rsidRPr="005B3621" w:rsidRDefault="005B3621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3621" w:rsidRPr="005B3621" w:rsidTr="00684696">
        <w:trPr>
          <w:cantSplit/>
        </w:trPr>
        <w:tc>
          <w:tcPr>
            <w:tcW w:w="1560" w:type="dxa"/>
          </w:tcPr>
          <w:p w:rsidR="005B3621" w:rsidRPr="005B3621" w:rsidRDefault="005B3621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62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1C2D04" w:rsidRPr="00056FFE" w:rsidRDefault="001C2D04" w:rsidP="001C2D0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56FFE">
              <w:rPr>
                <w:rFonts w:asciiTheme="minorHAnsi" w:hAnsiTheme="minorHAnsi" w:cstheme="minorHAnsi"/>
                <w:b/>
              </w:rPr>
              <w:t>Empaquetadora de hisopos (una unidad/envase)</w:t>
            </w:r>
          </w:p>
          <w:p w:rsidR="001C2D04" w:rsidRPr="00056FFE" w:rsidRDefault="001C2D04" w:rsidP="009813AD">
            <w:pPr>
              <w:numPr>
                <w:ilvl w:val="0"/>
                <w:numId w:val="6"/>
              </w:numPr>
              <w:ind w:left="459" w:hanging="284"/>
              <w:jc w:val="both"/>
              <w:rPr>
                <w:rFonts w:asciiTheme="minorHAnsi" w:hAnsiTheme="minorHAnsi" w:cstheme="minorHAnsi"/>
              </w:rPr>
            </w:pPr>
            <w:r w:rsidRPr="00056FFE">
              <w:rPr>
                <w:rFonts w:asciiTheme="minorHAnsi" w:hAnsiTheme="minorHAnsi" w:cstheme="minorHAnsi"/>
              </w:rPr>
              <w:t xml:space="preserve">Máquina </w:t>
            </w:r>
            <w:proofErr w:type="spellStart"/>
            <w:r w:rsidRPr="00056FFE">
              <w:rPr>
                <w:rFonts w:asciiTheme="minorHAnsi" w:hAnsiTheme="minorHAnsi" w:cstheme="minorHAnsi"/>
              </w:rPr>
              <w:t>termoselladora</w:t>
            </w:r>
            <w:proofErr w:type="spellEnd"/>
            <w:r w:rsidRPr="00056FFE">
              <w:rPr>
                <w:rFonts w:asciiTheme="minorHAnsi" w:hAnsiTheme="minorHAnsi" w:cstheme="minorHAnsi"/>
              </w:rPr>
              <w:t xml:space="preserve"> automática de 4 lados basada en </w:t>
            </w:r>
            <w:proofErr w:type="spellStart"/>
            <w:r w:rsidRPr="00056FFE">
              <w:rPr>
                <w:rFonts w:asciiTheme="minorHAnsi" w:hAnsiTheme="minorHAnsi" w:cstheme="minorHAnsi"/>
              </w:rPr>
              <w:t>PLC</w:t>
            </w:r>
            <w:proofErr w:type="spellEnd"/>
            <w:r w:rsidRPr="00056FFE">
              <w:rPr>
                <w:rFonts w:asciiTheme="minorHAnsi" w:hAnsiTheme="minorHAnsi" w:cstheme="minorHAnsi"/>
              </w:rPr>
              <w:t xml:space="preserve"> para el envasado de hisopos estériles de algodón o fibra sintética.</w:t>
            </w:r>
          </w:p>
          <w:p w:rsidR="001C2D04" w:rsidRPr="00056FFE" w:rsidRDefault="001C2D04" w:rsidP="009813AD">
            <w:pPr>
              <w:numPr>
                <w:ilvl w:val="0"/>
                <w:numId w:val="6"/>
              </w:numPr>
              <w:ind w:left="459" w:hanging="284"/>
              <w:jc w:val="both"/>
              <w:rPr>
                <w:rFonts w:asciiTheme="minorHAnsi" w:hAnsiTheme="minorHAnsi" w:cstheme="minorHAnsi"/>
              </w:rPr>
            </w:pPr>
            <w:r w:rsidRPr="00056FFE">
              <w:rPr>
                <w:rFonts w:asciiTheme="minorHAnsi" w:hAnsiTheme="minorHAnsi" w:cstheme="minorHAnsi"/>
              </w:rPr>
              <w:t>Material p/ el envasado: papel de grado médico.</w:t>
            </w:r>
          </w:p>
          <w:p w:rsidR="001C2D04" w:rsidRPr="00056FFE" w:rsidRDefault="001C2D04" w:rsidP="009813AD">
            <w:pPr>
              <w:numPr>
                <w:ilvl w:val="0"/>
                <w:numId w:val="6"/>
              </w:numPr>
              <w:ind w:left="459" w:hanging="284"/>
              <w:jc w:val="both"/>
              <w:rPr>
                <w:rFonts w:asciiTheme="minorHAnsi" w:hAnsiTheme="minorHAnsi" w:cstheme="minorHAnsi"/>
              </w:rPr>
            </w:pPr>
            <w:r w:rsidRPr="00056FFE">
              <w:rPr>
                <w:rFonts w:asciiTheme="minorHAnsi" w:hAnsiTheme="minorHAnsi" w:cstheme="minorHAnsi"/>
              </w:rPr>
              <w:t xml:space="preserve">Tipo de sellado – </w:t>
            </w:r>
            <w:proofErr w:type="spellStart"/>
            <w:r w:rsidRPr="00056FFE">
              <w:rPr>
                <w:rFonts w:asciiTheme="minorHAnsi" w:hAnsiTheme="minorHAnsi" w:cstheme="minorHAnsi"/>
              </w:rPr>
              <w:t>Termosellado</w:t>
            </w:r>
            <w:proofErr w:type="spellEnd"/>
          </w:p>
          <w:p w:rsidR="001C2D04" w:rsidRPr="00056FFE" w:rsidRDefault="001C2D04" w:rsidP="009813AD">
            <w:pPr>
              <w:numPr>
                <w:ilvl w:val="0"/>
                <w:numId w:val="6"/>
              </w:numPr>
              <w:ind w:left="459" w:hanging="284"/>
              <w:jc w:val="both"/>
              <w:rPr>
                <w:rFonts w:asciiTheme="minorHAnsi" w:hAnsiTheme="minorHAnsi" w:cstheme="minorHAnsi"/>
              </w:rPr>
            </w:pPr>
            <w:r w:rsidRPr="00056FFE">
              <w:rPr>
                <w:rFonts w:asciiTheme="minorHAnsi" w:hAnsiTheme="minorHAnsi" w:cstheme="minorHAnsi"/>
              </w:rPr>
              <w:t xml:space="preserve">Tipo de esterilización: </w:t>
            </w:r>
            <w:proofErr w:type="spellStart"/>
            <w:r w:rsidRPr="00056FFE">
              <w:rPr>
                <w:rFonts w:asciiTheme="minorHAnsi" w:hAnsiTheme="minorHAnsi" w:cstheme="minorHAnsi"/>
              </w:rPr>
              <w:t>ETO</w:t>
            </w:r>
            <w:proofErr w:type="spellEnd"/>
            <w:r w:rsidRPr="00056FFE">
              <w:rPr>
                <w:rFonts w:asciiTheme="minorHAnsi" w:hAnsiTheme="minorHAnsi" w:cstheme="minorHAnsi"/>
              </w:rPr>
              <w:t xml:space="preserve"> o Gamma</w:t>
            </w:r>
          </w:p>
          <w:p w:rsidR="001C2D04" w:rsidRPr="00056FFE" w:rsidRDefault="001C2D04" w:rsidP="009813AD">
            <w:pPr>
              <w:numPr>
                <w:ilvl w:val="0"/>
                <w:numId w:val="6"/>
              </w:numPr>
              <w:ind w:left="459" w:hanging="284"/>
              <w:jc w:val="both"/>
              <w:rPr>
                <w:rFonts w:asciiTheme="minorHAnsi" w:hAnsiTheme="minorHAnsi" w:cstheme="minorHAnsi"/>
              </w:rPr>
            </w:pPr>
            <w:r w:rsidRPr="00056FFE">
              <w:rPr>
                <w:rFonts w:asciiTheme="minorHAnsi" w:hAnsiTheme="minorHAnsi" w:cstheme="minorHAnsi"/>
              </w:rPr>
              <w:t>Velocidad: hasta 20 ciclos por minuto</w:t>
            </w:r>
          </w:p>
          <w:p w:rsidR="001C2D04" w:rsidRPr="00056FFE" w:rsidRDefault="001C2D04" w:rsidP="009813AD">
            <w:pPr>
              <w:numPr>
                <w:ilvl w:val="0"/>
                <w:numId w:val="6"/>
              </w:numPr>
              <w:ind w:left="459" w:hanging="284"/>
              <w:jc w:val="both"/>
              <w:rPr>
                <w:rFonts w:asciiTheme="minorHAnsi" w:hAnsiTheme="minorHAnsi" w:cstheme="minorHAnsi"/>
              </w:rPr>
            </w:pPr>
            <w:r w:rsidRPr="00056FFE">
              <w:rPr>
                <w:rFonts w:asciiTheme="minorHAnsi" w:hAnsiTheme="minorHAnsi" w:cstheme="minorHAnsi"/>
              </w:rPr>
              <w:t>Peso aproximado menor de 1 000  Kg</w:t>
            </w:r>
          </w:p>
          <w:p w:rsidR="001C2D04" w:rsidRPr="00056FFE" w:rsidRDefault="001C2D04" w:rsidP="009813AD">
            <w:pPr>
              <w:numPr>
                <w:ilvl w:val="0"/>
                <w:numId w:val="6"/>
              </w:numPr>
              <w:ind w:left="459" w:hanging="284"/>
              <w:jc w:val="both"/>
              <w:rPr>
                <w:rFonts w:asciiTheme="minorHAnsi" w:hAnsiTheme="minorHAnsi" w:cstheme="minorHAnsi"/>
              </w:rPr>
            </w:pPr>
            <w:r w:rsidRPr="00056FFE">
              <w:rPr>
                <w:rFonts w:asciiTheme="minorHAnsi" w:hAnsiTheme="minorHAnsi" w:cstheme="minorHAnsi"/>
              </w:rPr>
              <w:t>Longitud del área de alimentación: hasta 1000 mm</w:t>
            </w:r>
          </w:p>
          <w:p w:rsidR="005B3621" w:rsidRPr="005B3621" w:rsidRDefault="001C2D04" w:rsidP="00121908">
            <w:pPr>
              <w:numPr>
                <w:ilvl w:val="0"/>
                <w:numId w:val="6"/>
              </w:numPr>
              <w:ind w:left="459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FFE">
              <w:rPr>
                <w:rFonts w:asciiTheme="minorHAnsi" w:hAnsiTheme="minorHAnsi" w:cstheme="minorHAnsi"/>
              </w:rPr>
              <w:t>Número de pistas: hasta  5</w:t>
            </w:r>
            <w:r w:rsidR="00121908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835" w:type="dxa"/>
          </w:tcPr>
          <w:p w:rsidR="005B3621" w:rsidRPr="005B3621" w:rsidRDefault="005B3621" w:rsidP="00301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B3621" w:rsidRPr="005B3621" w:rsidRDefault="005B3621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B3621" w:rsidRPr="005B3621" w:rsidRDefault="005B3621" w:rsidP="003013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14026" w:rsidRPr="00514026" w:rsidRDefault="00514026" w:rsidP="00514026">
      <w:pPr>
        <w:spacing w:before="0"/>
        <w:rPr>
          <w:rFonts w:asciiTheme="minorHAnsi" w:hAnsiTheme="minorHAnsi" w:cstheme="minorHAnsi"/>
          <w:sz w:val="36"/>
          <w:szCs w:val="36"/>
        </w:rPr>
      </w:pPr>
    </w:p>
    <w:p w:rsidR="00D155EC" w:rsidRPr="00514026" w:rsidRDefault="00D155EC" w:rsidP="00D155EC">
      <w:pPr>
        <w:jc w:val="center"/>
        <w:rPr>
          <w:rFonts w:ascii="Times New Roman" w:hAnsi="Times New Roman"/>
          <w:sz w:val="36"/>
          <w:szCs w:val="36"/>
        </w:rPr>
      </w:pPr>
      <w:r w:rsidRPr="00514026">
        <w:rPr>
          <w:rFonts w:ascii="Times New Roman" w:hAnsi="Times New Roman"/>
          <w:sz w:val="36"/>
          <w:szCs w:val="36"/>
          <w:highlight w:val="lightGray"/>
        </w:rPr>
        <w:t>Lote 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244"/>
        <w:gridCol w:w="3261"/>
        <w:gridCol w:w="2835"/>
        <w:gridCol w:w="1984"/>
      </w:tblGrid>
      <w:tr w:rsidR="00D155EC" w:rsidRPr="00D155EC" w:rsidTr="009130F9">
        <w:trPr>
          <w:cantSplit/>
          <w:trHeight w:val="879"/>
          <w:tblHeader/>
        </w:trPr>
        <w:tc>
          <w:tcPr>
            <w:tcW w:w="1560" w:type="dxa"/>
            <w:shd w:val="pct5" w:color="auto" w:fill="FFFFFF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Número de artículo</w:t>
            </w:r>
          </w:p>
        </w:tc>
        <w:tc>
          <w:tcPr>
            <w:tcW w:w="5244" w:type="dxa"/>
            <w:shd w:val="pct5" w:color="auto" w:fill="FFFFFF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2.</w:t>
            </w:r>
          </w:p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Especificaciones requeridas</w:t>
            </w:r>
          </w:p>
        </w:tc>
        <w:tc>
          <w:tcPr>
            <w:tcW w:w="3261" w:type="dxa"/>
            <w:shd w:val="pct5" w:color="auto" w:fill="FFFFFF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3.</w:t>
            </w:r>
          </w:p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Especificaciones ofertadas</w:t>
            </w:r>
          </w:p>
        </w:tc>
        <w:tc>
          <w:tcPr>
            <w:tcW w:w="2835" w:type="dxa"/>
            <w:shd w:val="pct5" w:color="auto" w:fill="FFFFFF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4.</w:t>
            </w:r>
          </w:p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Notas, observaciones,</w:t>
            </w:r>
            <w:r w:rsidRPr="00D155EC">
              <w:rPr>
                <w:rFonts w:asciiTheme="minorHAnsi" w:hAnsiTheme="minorHAnsi" w:cstheme="minorHAnsi"/>
              </w:rPr>
              <w:br/>
            </w:r>
            <w:r w:rsidRPr="00D155EC">
              <w:rPr>
                <w:rFonts w:asciiTheme="minorHAnsi" w:hAnsiTheme="minorHAnsi" w:cstheme="minorHAnsi"/>
                <w:b/>
              </w:rPr>
              <w:t>ref. a la documentación</w:t>
            </w:r>
          </w:p>
        </w:tc>
        <w:tc>
          <w:tcPr>
            <w:tcW w:w="1984" w:type="dxa"/>
            <w:shd w:val="pct5" w:color="auto" w:fill="FFFFFF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5.</w:t>
            </w:r>
          </w:p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Notas del Comité de Evaluación</w:t>
            </w:r>
          </w:p>
        </w:tc>
      </w:tr>
      <w:tr w:rsidR="00D155EC" w:rsidRPr="00177C87" w:rsidTr="009130F9">
        <w:trPr>
          <w:cantSplit/>
        </w:trPr>
        <w:tc>
          <w:tcPr>
            <w:tcW w:w="1560" w:type="dxa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244" w:type="dxa"/>
            <w:vAlign w:val="center"/>
          </w:tcPr>
          <w:p w:rsidR="00D155EC" w:rsidRDefault="00D155EC" w:rsidP="00514026">
            <w:pPr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>Línea de producción automática</w:t>
            </w:r>
            <w:r w:rsidR="00514026">
              <w:rPr>
                <w:rFonts w:asciiTheme="minorHAnsi" w:hAnsiTheme="minorHAnsi" w:cstheme="minorHAnsi"/>
                <w:b/>
              </w:rPr>
              <w:t xml:space="preserve"> para</w:t>
            </w:r>
            <w:r w:rsidRPr="00D155EC">
              <w:rPr>
                <w:rFonts w:asciiTheme="minorHAnsi" w:hAnsiTheme="minorHAnsi" w:cstheme="minorHAnsi"/>
                <w:b/>
              </w:rPr>
              <w:t xml:space="preserve"> elaborar mascarillas quirúrgicas de 3 capas</w:t>
            </w:r>
          </w:p>
          <w:p w:rsidR="00514026" w:rsidRPr="008102BE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102BE">
              <w:rPr>
                <w:rFonts w:cstheme="minorHAnsi"/>
                <w:sz w:val="20"/>
                <w:szCs w:val="20"/>
              </w:rPr>
              <w:t>Tensión de alimenta</w:t>
            </w:r>
            <w:r w:rsidRPr="00514026">
              <w:rPr>
                <w:rFonts w:cstheme="minorHAnsi"/>
                <w:sz w:val="20"/>
                <w:szCs w:val="20"/>
              </w:rPr>
              <w:t>ción：bifásica 220V/60Hz o trifásica 380V/60Hz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Productividad: no menor de 1 000 mascarillas/hora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Tipo de máscara: Quirúrgica de 3 capas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Diseño preferiblemente modular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 xml:space="preserve">Manejo de la materia prima y el producto terminado de manera </w:t>
            </w:r>
            <w:proofErr w:type="spellStart"/>
            <w:r w:rsidRPr="00514026">
              <w:rPr>
                <w:rFonts w:cstheme="minorHAnsi"/>
                <w:sz w:val="20"/>
                <w:szCs w:val="20"/>
              </w:rPr>
              <w:t>semi</w:t>
            </w:r>
            <w:proofErr w:type="spellEnd"/>
            <w:r w:rsidRPr="00514026">
              <w:rPr>
                <w:rFonts w:cstheme="minorHAnsi"/>
                <w:sz w:val="20"/>
                <w:szCs w:val="20"/>
              </w:rPr>
              <w:t xml:space="preserve"> o automática.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 xml:space="preserve">Debe incluir una máquina de soldar ultrasónica para fijar la banda de sujeción a la mascarilla y una máquina para cortar. 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Material gastable que permita la puesta en marcha del equipo al menos durante 1 semana.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Documentación de soporte (Manual de funcionamiento, de servicio, piezas de repuesto etc.)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Herramientas necesarias, para la instalación y ajuste (y/o calibración) del equipo.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Certificado de conformidad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Puesta en marcha y garantía</w:t>
            </w:r>
          </w:p>
          <w:p w:rsidR="00514026" w:rsidRDefault="00514026" w:rsidP="00514026">
            <w:pPr>
              <w:spacing w:after="0"/>
              <w:ind w:firstLine="708"/>
              <w:jc w:val="both"/>
              <w:rPr>
                <w:rFonts w:asciiTheme="minorHAnsi" w:hAnsiTheme="minorHAnsi" w:cstheme="minorHAnsi"/>
              </w:rPr>
            </w:pPr>
            <w:r w:rsidRPr="00514026">
              <w:rPr>
                <w:rFonts w:asciiTheme="minorHAnsi" w:hAnsiTheme="minorHAnsi" w:cstheme="minorHAnsi"/>
              </w:rPr>
              <w:t>Debería incluir: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14026">
              <w:rPr>
                <w:rFonts w:cstheme="minorHAnsi"/>
                <w:sz w:val="20"/>
                <w:szCs w:val="20"/>
              </w:rPr>
              <w:t>Envasadora automática a la salida del equipo  que permita el envase en varios formatos.</w:t>
            </w:r>
          </w:p>
          <w:p w:rsidR="00514026" w:rsidRDefault="00514026" w:rsidP="00514026">
            <w:pPr>
              <w:rPr>
                <w:rFonts w:asciiTheme="minorHAnsi" w:hAnsiTheme="minorHAnsi" w:cstheme="minorHAnsi"/>
              </w:rPr>
            </w:pPr>
            <w:r w:rsidRPr="00514026">
              <w:rPr>
                <w:rFonts w:asciiTheme="minorHAnsi" w:hAnsiTheme="minorHAnsi" w:cstheme="minorHAnsi"/>
              </w:rPr>
              <w:t xml:space="preserve">De manera opcional pudiera incluir también: </w:t>
            </w:r>
          </w:p>
          <w:p w:rsidR="00514026" w:rsidRPr="00514026" w:rsidRDefault="00514026" w:rsidP="003C5648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14026">
              <w:rPr>
                <w:rFonts w:cstheme="minorHAnsi"/>
                <w:sz w:val="20"/>
                <w:szCs w:val="20"/>
              </w:rPr>
              <w:t>Control de calidad por visión artificial que permita rechazar automáticamente el producto defectuoso, codificador de lotes y Etiquetadora</w:t>
            </w:r>
          </w:p>
          <w:p w:rsidR="00D155EC" w:rsidRPr="00177C87" w:rsidRDefault="00177C87" w:rsidP="009934C5">
            <w:pPr>
              <w:rPr>
                <w:rFonts w:asciiTheme="minorHAnsi" w:hAnsiTheme="minorHAnsi" w:cstheme="minorHAnsi"/>
                <w:lang w:val="en-US"/>
              </w:rPr>
            </w:pPr>
            <w:r w:rsidRPr="00177C87">
              <w:rPr>
                <w:rFonts w:asciiTheme="minorHAnsi" w:eastAsia="FZLTZHK--GBK1-0" w:hAnsiTheme="minorHAnsi" w:cstheme="minorHAnsi"/>
                <w:snapToGrid/>
                <w:lang w:bidi="ar-SA"/>
              </w:rPr>
              <w:t>Modelo sugerido</w:t>
            </w:r>
            <w:r w:rsidRPr="00177C87">
              <w:rPr>
                <w:rFonts w:asciiTheme="minorHAnsi" w:eastAsia="FZLTZHK--GBK1-0" w:hAnsiTheme="minorHAnsi" w:cstheme="minorHAnsi"/>
                <w:snapToGrid/>
                <w:lang w:val="en-US" w:bidi="ar-SA"/>
              </w:rPr>
              <w:t xml:space="preserve">: </w:t>
            </w:r>
            <w:proofErr w:type="spellStart"/>
            <w:r w:rsidRPr="00177C87">
              <w:rPr>
                <w:rFonts w:asciiTheme="minorHAnsi" w:eastAsia="FZLTZHK--GBK1-0" w:hAnsiTheme="minorHAnsi" w:cstheme="minorHAnsi"/>
                <w:snapToGrid/>
                <w:lang w:val="en-US" w:bidi="ar-SA"/>
              </w:rPr>
              <w:t>Richpeace</w:t>
            </w:r>
            <w:proofErr w:type="spellEnd"/>
            <w:r w:rsidRPr="00177C87">
              <w:rPr>
                <w:rFonts w:asciiTheme="minorHAnsi" w:eastAsia="FZLTZHK--GBK1-0" w:hAnsiTheme="minorHAnsi" w:cstheme="minorHAnsi"/>
                <w:snapToGrid/>
                <w:lang w:val="en-US" w:bidi="ar-SA"/>
              </w:rPr>
              <w:t xml:space="preserve"> Medical Mask Automatic Production Line</w:t>
            </w:r>
          </w:p>
        </w:tc>
        <w:tc>
          <w:tcPr>
            <w:tcW w:w="3261" w:type="dxa"/>
            <w:vAlign w:val="center"/>
          </w:tcPr>
          <w:p w:rsidR="00D155EC" w:rsidRPr="00177C87" w:rsidRDefault="00D155EC" w:rsidP="00D155E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835" w:type="dxa"/>
          </w:tcPr>
          <w:p w:rsidR="00D155EC" w:rsidRPr="00177C87" w:rsidRDefault="00D155EC" w:rsidP="00D155E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84" w:type="dxa"/>
          </w:tcPr>
          <w:p w:rsidR="00D155EC" w:rsidRPr="00177C87" w:rsidRDefault="00D155EC" w:rsidP="00D155E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155EC" w:rsidRPr="00D155EC" w:rsidTr="009130F9">
        <w:trPr>
          <w:cantSplit/>
        </w:trPr>
        <w:tc>
          <w:tcPr>
            <w:tcW w:w="1560" w:type="dxa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5244" w:type="dxa"/>
            <w:vAlign w:val="center"/>
          </w:tcPr>
          <w:p w:rsidR="0014030B" w:rsidRPr="0014030B" w:rsidRDefault="00D2324B" w:rsidP="0014030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D2324B">
              <w:rPr>
                <w:rFonts w:asciiTheme="minorHAnsi" w:hAnsiTheme="minorHAnsi" w:cstheme="minorHAnsi"/>
                <w:b/>
              </w:rPr>
              <w:t xml:space="preserve">Tres capas textiles, bandas elásticas y pieza nasal incorporada </w:t>
            </w:r>
            <w:r>
              <w:rPr>
                <w:rFonts w:asciiTheme="minorHAnsi" w:hAnsiTheme="minorHAnsi" w:cstheme="minorHAnsi"/>
                <w:b/>
              </w:rPr>
              <w:t xml:space="preserve">(para conformar entre 50 y 100 mil </w:t>
            </w:r>
            <w:r w:rsidRPr="00D2324B">
              <w:rPr>
                <w:rFonts w:asciiTheme="minorHAnsi" w:hAnsiTheme="minorHAnsi" w:cstheme="minorHAnsi"/>
                <w:b/>
              </w:rPr>
              <w:t xml:space="preserve"> unidades</w:t>
            </w:r>
            <w:r>
              <w:rPr>
                <w:rFonts w:asciiTheme="minorHAnsi" w:hAnsiTheme="minorHAnsi" w:cstheme="minorHAnsi"/>
                <w:b/>
              </w:rPr>
              <w:t xml:space="preserve"> en función del precio)</w:t>
            </w:r>
            <w:r w:rsidR="0014030B">
              <w:rPr>
                <w:rFonts w:asciiTheme="minorHAnsi" w:hAnsiTheme="minorHAnsi" w:cstheme="minorHAnsi"/>
                <w:b/>
              </w:rPr>
              <w:t>.</w:t>
            </w:r>
          </w:p>
          <w:p w:rsidR="0014030B" w:rsidRPr="0014030B" w:rsidRDefault="0014030B" w:rsidP="003C56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4030B">
              <w:rPr>
                <w:rFonts w:cstheme="minorHAnsi"/>
                <w:sz w:val="20"/>
                <w:szCs w:val="20"/>
              </w:rPr>
              <w:t>Capa externa resistente a la penetración de fluidos.</w:t>
            </w:r>
          </w:p>
          <w:p w:rsidR="0014030B" w:rsidRPr="0014030B" w:rsidRDefault="0014030B" w:rsidP="003C56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4030B">
              <w:rPr>
                <w:rFonts w:cstheme="minorHAnsi"/>
                <w:sz w:val="20"/>
                <w:szCs w:val="20"/>
              </w:rPr>
              <w:t xml:space="preserve">Filtro que proporciona una </w:t>
            </w:r>
            <w:proofErr w:type="spellStart"/>
            <w:r w:rsidRPr="0014030B">
              <w:rPr>
                <w:rFonts w:cstheme="minorHAnsi"/>
                <w:sz w:val="20"/>
                <w:szCs w:val="20"/>
              </w:rPr>
              <w:t>EFB</w:t>
            </w:r>
            <w:proofErr w:type="spellEnd"/>
            <w:r w:rsidRPr="0014030B">
              <w:rPr>
                <w:rFonts w:cstheme="minorHAnsi"/>
                <w:sz w:val="20"/>
                <w:szCs w:val="20"/>
              </w:rPr>
              <w:t xml:space="preserve"> &gt; 99.9% para partículas de 3.0 micrón.</w:t>
            </w:r>
          </w:p>
          <w:p w:rsidR="0014030B" w:rsidRDefault="0014030B" w:rsidP="003C56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4030B">
              <w:rPr>
                <w:rFonts w:cstheme="minorHAnsi"/>
                <w:sz w:val="20"/>
                <w:szCs w:val="20"/>
              </w:rPr>
              <w:t>Capa interna suave en contacto con la piel.</w:t>
            </w:r>
          </w:p>
          <w:p w:rsidR="0014030B" w:rsidRDefault="0014030B" w:rsidP="003C5648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Pieza nasal recubierta ajustable</w:t>
            </w:r>
            <w:r w:rsidRPr="0014030B">
              <w:rPr>
                <w:rFonts w:cstheme="minorHAnsi"/>
                <w:sz w:val="20"/>
                <w:szCs w:val="20"/>
              </w:rPr>
              <w:t xml:space="preserve"> al arco nasal para prevenir un posible efecto de escape o penetración que debe ser de Alambre Recubierto Plástico Cal.24.</w:t>
            </w:r>
          </w:p>
          <w:p w:rsidR="00D155EC" w:rsidRPr="009934C5" w:rsidRDefault="0014030B" w:rsidP="0014030B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14030B">
              <w:rPr>
                <w:rFonts w:cstheme="minorHAnsi"/>
                <w:sz w:val="20"/>
                <w:szCs w:val="20"/>
              </w:rPr>
              <w:t>lásticos resistentes suaves y confortables que generalmente se producen con tejido de algodón lycra</w:t>
            </w:r>
          </w:p>
        </w:tc>
        <w:tc>
          <w:tcPr>
            <w:tcW w:w="3261" w:type="dxa"/>
            <w:vAlign w:val="center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55EC" w:rsidRPr="00D155EC" w:rsidTr="009130F9">
        <w:trPr>
          <w:cantSplit/>
        </w:trPr>
        <w:tc>
          <w:tcPr>
            <w:tcW w:w="1560" w:type="dxa"/>
          </w:tcPr>
          <w:p w:rsidR="00D155EC" w:rsidRPr="00D155EC" w:rsidRDefault="00D2324B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244" w:type="dxa"/>
            <w:vAlign w:val="center"/>
          </w:tcPr>
          <w:p w:rsidR="00D155EC" w:rsidRPr="00514026" w:rsidRDefault="00D155EC" w:rsidP="00514026">
            <w:pPr>
              <w:rPr>
                <w:rFonts w:asciiTheme="minorHAnsi" w:hAnsiTheme="minorHAnsi" w:cstheme="minorHAnsi"/>
                <w:b/>
              </w:rPr>
            </w:pPr>
            <w:r w:rsidRPr="00D155EC">
              <w:rPr>
                <w:rFonts w:asciiTheme="minorHAnsi" w:hAnsiTheme="minorHAnsi" w:cstheme="minorHAnsi"/>
                <w:b/>
              </w:rPr>
              <w:t xml:space="preserve">Inspección en origen </w:t>
            </w:r>
            <w:r w:rsidR="00514026" w:rsidRPr="00514026">
              <w:rPr>
                <w:rFonts w:asciiTheme="minorHAnsi" w:hAnsiTheme="minorHAnsi" w:cstheme="minorHAnsi"/>
                <w:b/>
              </w:rPr>
              <w:t>Línea de producción automática para elaborar mascarillas quirúrgicas de 3 capas</w:t>
            </w:r>
          </w:p>
          <w:p w:rsidR="0014030B" w:rsidRPr="0014030B" w:rsidRDefault="00D155EC" w:rsidP="003C5648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14030B">
              <w:rPr>
                <w:rFonts w:cstheme="minorHAnsi"/>
                <w:sz w:val="20"/>
                <w:szCs w:val="20"/>
              </w:rPr>
              <w:t>Documentación de soporte (Manual de funcionamiento, de servicio, piezas de repuesto etc.)</w:t>
            </w:r>
          </w:p>
          <w:p w:rsidR="00D155EC" w:rsidRPr="009934C5" w:rsidRDefault="00D155EC" w:rsidP="009934C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14030B">
              <w:rPr>
                <w:rFonts w:cstheme="minorHAnsi"/>
                <w:sz w:val="20"/>
                <w:szCs w:val="20"/>
                <w:lang w:bidi="es-ES"/>
              </w:rPr>
              <w:t xml:space="preserve">Entrenamiento </w:t>
            </w:r>
            <w:r w:rsidRPr="0014030B">
              <w:rPr>
                <w:rFonts w:cstheme="minorHAnsi"/>
                <w:sz w:val="20"/>
                <w:szCs w:val="20"/>
              </w:rPr>
              <w:t xml:space="preserve">2 personas 7 días </w:t>
            </w:r>
            <w:r w:rsidRPr="0014030B">
              <w:rPr>
                <w:rFonts w:cstheme="minorHAnsi"/>
                <w:sz w:val="20"/>
                <w:szCs w:val="20"/>
                <w:lang w:bidi="es-ES"/>
              </w:rPr>
              <w:t>(preferiblemente en fábrica) al personal técnico encargado de su puesta en marcha, operación etc.)</w:t>
            </w:r>
          </w:p>
        </w:tc>
        <w:tc>
          <w:tcPr>
            <w:tcW w:w="3261" w:type="dxa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D155EC" w:rsidRPr="00D155EC" w:rsidRDefault="00D155EC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6359" w:rsidRPr="00D155EC" w:rsidTr="009130F9">
        <w:trPr>
          <w:cantSplit/>
        </w:trPr>
        <w:tc>
          <w:tcPr>
            <w:tcW w:w="1560" w:type="dxa"/>
          </w:tcPr>
          <w:p w:rsidR="00236359" w:rsidRDefault="00236359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5244" w:type="dxa"/>
            <w:vAlign w:val="center"/>
          </w:tcPr>
          <w:p w:rsidR="00236359" w:rsidRPr="00236359" w:rsidRDefault="00236359" w:rsidP="002F49D8">
            <w:pPr>
              <w:ind w:left="708" w:hanging="533"/>
              <w:rPr>
                <w:rFonts w:asciiTheme="minorHAnsi" w:hAnsiTheme="minorHAnsi" w:cstheme="minorHAnsi"/>
                <w:b/>
              </w:rPr>
            </w:pPr>
            <w:r w:rsidRPr="00236359">
              <w:rPr>
                <w:rFonts w:asciiTheme="minorHAnsi" w:hAnsiTheme="minorHAnsi" w:cstheme="minorHAnsi"/>
                <w:b/>
              </w:rPr>
              <w:t>Máquina para hacer espejuelos</w:t>
            </w:r>
          </w:p>
          <w:p w:rsidR="00236359" w:rsidRPr="00236359" w:rsidRDefault="00236359" w:rsidP="002F49D8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36359">
              <w:rPr>
                <w:rFonts w:asciiTheme="minorHAnsi" w:hAnsiTheme="minorHAnsi" w:cstheme="minorHAnsi"/>
              </w:rPr>
              <w:t xml:space="preserve">Máquina de inyección de plástico con moldes para hacer espejuelos de protección. </w:t>
            </w:r>
          </w:p>
          <w:p w:rsidR="00236359" w:rsidRPr="00236359" w:rsidRDefault="00236359" w:rsidP="002F49D8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36359">
              <w:rPr>
                <w:rFonts w:asciiTheme="minorHAnsi" w:hAnsiTheme="minorHAnsi" w:cstheme="minorHAnsi"/>
              </w:rPr>
              <w:t xml:space="preserve">Presión de inyección no menor de 120 </w:t>
            </w:r>
            <w:proofErr w:type="gramStart"/>
            <w:r w:rsidRPr="00236359">
              <w:rPr>
                <w:rFonts w:asciiTheme="minorHAnsi" w:hAnsiTheme="minorHAnsi" w:cstheme="minorHAnsi"/>
              </w:rPr>
              <w:t>ton</w:t>
            </w:r>
            <w:proofErr w:type="gramEnd"/>
            <w:r w:rsidRPr="00236359">
              <w:rPr>
                <w:rFonts w:asciiTheme="minorHAnsi" w:hAnsiTheme="minorHAnsi" w:cstheme="minorHAnsi"/>
              </w:rPr>
              <w:t>.</w:t>
            </w:r>
          </w:p>
          <w:p w:rsidR="00236359" w:rsidRDefault="00236359" w:rsidP="002F49D8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36359">
              <w:rPr>
                <w:rFonts w:asciiTheme="minorHAnsi" w:hAnsiTheme="minorHAnsi" w:cstheme="minorHAnsi"/>
              </w:rPr>
              <w:t>Altura del molde: Entre 15 y 40 mm</w:t>
            </w:r>
          </w:p>
          <w:p w:rsidR="002F49D8" w:rsidRPr="00514026" w:rsidRDefault="002F49D8" w:rsidP="002F49D8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Material gastable que permita la puesta en marcha del equipo al menos durante 1 semana.</w:t>
            </w:r>
          </w:p>
          <w:p w:rsidR="002F49D8" w:rsidRPr="00514026" w:rsidRDefault="002F49D8" w:rsidP="002F49D8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Documentación de soporte (Manual de funcionamiento, de servicio, piezas de repuesto etc.)</w:t>
            </w:r>
          </w:p>
          <w:p w:rsidR="002F49D8" w:rsidRPr="00514026" w:rsidRDefault="002F49D8" w:rsidP="002F49D8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Herramientas necesarias, para la instalación y ajuste (y/o calibración) del equipo.</w:t>
            </w:r>
          </w:p>
          <w:p w:rsidR="002F49D8" w:rsidRPr="00514026" w:rsidRDefault="002F49D8" w:rsidP="002F49D8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Certificado de conformidad</w:t>
            </w:r>
          </w:p>
          <w:p w:rsidR="00236359" w:rsidRPr="002F49D8" w:rsidRDefault="002F49D8" w:rsidP="00514026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</w:rPr>
            </w:pPr>
            <w:r w:rsidRPr="00514026">
              <w:rPr>
                <w:rFonts w:cstheme="minorHAnsi"/>
                <w:sz w:val="20"/>
                <w:szCs w:val="20"/>
              </w:rPr>
              <w:t>Puesta en marcha y garantía</w:t>
            </w:r>
          </w:p>
        </w:tc>
        <w:tc>
          <w:tcPr>
            <w:tcW w:w="3261" w:type="dxa"/>
          </w:tcPr>
          <w:p w:rsidR="00236359" w:rsidRPr="00D155EC" w:rsidRDefault="00236359" w:rsidP="00D155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6359" w:rsidRPr="00D155EC" w:rsidRDefault="00236359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236359" w:rsidRPr="00D155EC" w:rsidRDefault="00236359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21908" w:rsidRPr="00D155EC" w:rsidTr="009934C5">
        <w:trPr>
          <w:cantSplit/>
        </w:trPr>
        <w:tc>
          <w:tcPr>
            <w:tcW w:w="1560" w:type="dxa"/>
          </w:tcPr>
          <w:p w:rsidR="00121908" w:rsidRDefault="002F49D8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F49D8" w:rsidRPr="00D70185" w:rsidRDefault="00121908" w:rsidP="002F49D8">
            <w:pPr>
              <w:ind w:left="708" w:hanging="533"/>
              <w:rPr>
                <w:rFonts w:asciiTheme="minorHAnsi" w:hAnsiTheme="minorHAnsi" w:cstheme="minorHAnsi"/>
                <w:b/>
              </w:rPr>
            </w:pPr>
            <w:r w:rsidRPr="00D70185">
              <w:rPr>
                <w:rFonts w:asciiTheme="minorHAnsi" w:hAnsiTheme="minorHAnsi" w:cstheme="minorHAnsi"/>
                <w:b/>
              </w:rPr>
              <w:t xml:space="preserve">Inspección en origen </w:t>
            </w:r>
            <w:r w:rsidR="002F49D8" w:rsidRPr="00D70185">
              <w:rPr>
                <w:rFonts w:asciiTheme="minorHAnsi" w:hAnsiTheme="minorHAnsi" w:cstheme="minorHAnsi"/>
                <w:b/>
              </w:rPr>
              <w:t>Máquina para hacer espejuelos</w:t>
            </w:r>
          </w:p>
          <w:p w:rsidR="009934C5" w:rsidRDefault="00121908" w:rsidP="009934C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D70185">
              <w:rPr>
                <w:rFonts w:cstheme="minorHAnsi"/>
                <w:sz w:val="20"/>
                <w:szCs w:val="20"/>
              </w:rPr>
              <w:t>Documentación de soporte (Manual de funcionamiento, de servicio, piezas de repuesto etc.)</w:t>
            </w:r>
          </w:p>
          <w:p w:rsidR="00D70185" w:rsidRPr="009934C5" w:rsidRDefault="00121908" w:rsidP="009934C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934C5">
              <w:rPr>
                <w:rFonts w:cstheme="minorHAnsi"/>
                <w:sz w:val="20"/>
                <w:szCs w:val="20"/>
                <w:lang w:bidi="es-ES"/>
              </w:rPr>
              <w:t xml:space="preserve">Entrenamiento </w:t>
            </w:r>
            <w:r w:rsidRPr="009934C5">
              <w:rPr>
                <w:rFonts w:cstheme="minorHAnsi"/>
                <w:sz w:val="20"/>
                <w:szCs w:val="20"/>
              </w:rPr>
              <w:t xml:space="preserve">2 personas 7 días </w:t>
            </w:r>
            <w:r w:rsidRPr="009934C5">
              <w:rPr>
                <w:rFonts w:cstheme="minorHAnsi"/>
                <w:sz w:val="20"/>
                <w:szCs w:val="20"/>
                <w:lang w:bidi="es-ES"/>
              </w:rPr>
              <w:t>(preferiblemente en fábrica) al personal técnico encargado de su puesta en marcha, operación etc.)</w:t>
            </w:r>
            <w:r w:rsidR="002F49D8" w:rsidRPr="009934C5">
              <w:rPr>
                <w:rFonts w:cstheme="minorHAnsi"/>
                <w:sz w:val="20"/>
                <w:szCs w:val="20"/>
                <w:lang w:bidi="es-ES"/>
              </w:rPr>
              <w:t>.</w:t>
            </w:r>
          </w:p>
        </w:tc>
        <w:tc>
          <w:tcPr>
            <w:tcW w:w="3261" w:type="dxa"/>
          </w:tcPr>
          <w:p w:rsidR="00121908" w:rsidRPr="00D155EC" w:rsidRDefault="00121908" w:rsidP="00D155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21908" w:rsidRPr="00D155EC" w:rsidRDefault="00121908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121908" w:rsidRPr="00D155EC" w:rsidRDefault="00121908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6359" w:rsidRPr="00D155EC" w:rsidTr="009130F9">
        <w:trPr>
          <w:cantSplit/>
        </w:trPr>
        <w:tc>
          <w:tcPr>
            <w:tcW w:w="1560" w:type="dxa"/>
          </w:tcPr>
          <w:p w:rsidR="00236359" w:rsidRDefault="00D70185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244" w:type="dxa"/>
            <w:vAlign w:val="center"/>
          </w:tcPr>
          <w:p w:rsidR="00236359" w:rsidRPr="009934C5" w:rsidRDefault="00236359" w:rsidP="00236359">
            <w:pPr>
              <w:rPr>
                <w:rFonts w:asciiTheme="minorHAnsi" w:hAnsiTheme="minorHAnsi" w:cstheme="minorHAnsi"/>
                <w:b/>
              </w:rPr>
            </w:pPr>
            <w:r w:rsidRPr="009934C5">
              <w:rPr>
                <w:rFonts w:asciiTheme="minorHAnsi" w:hAnsiTheme="minorHAnsi" w:cstheme="minorHAnsi"/>
                <w:b/>
              </w:rPr>
              <w:t>Materia prima para espejuelos</w:t>
            </w:r>
            <w:r w:rsidR="00461903">
              <w:rPr>
                <w:rFonts w:asciiTheme="minorHAnsi" w:hAnsiTheme="minorHAnsi" w:cstheme="minorHAnsi"/>
                <w:b/>
              </w:rPr>
              <w:t xml:space="preserve"> de protección.</w:t>
            </w:r>
          </w:p>
          <w:p w:rsidR="00D70185" w:rsidRPr="009934C5" w:rsidRDefault="00D70185" w:rsidP="00D70185">
            <w:pPr>
              <w:pStyle w:val="Prrafodelista"/>
              <w:numPr>
                <w:ilvl w:val="0"/>
                <w:numId w:val="3"/>
              </w:numPr>
              <w:spacing w:after="0"/>
              <w:ind w:left="600" w:hanging="425"/>
              <w:rPr>
                <w:rStyle w:val="style-scope"/>
                <w:rFonts w:eastAsia="Calibri" w:cstheme="minorHAnsi"/>
                <w:sz w:val="20"/>
                <w:szCs w:val="20"/>
              </w:rPr>
            </w:pPr>
            <w:r w:rsidRPr="009934C5">
              <w:rPr>
                <w:rStyle w:val="style-scope"/>
                <w:rFonts w:cstheme="minorHAnsi"/>
                <w:sz w:val="20"/>
                <w:szCs w:val="20"/>
              </w:rPr>
              <w:t>Debe garantizar el adecuado funcionamiento del equipo ofertado.</w:t>
            </w:r>
          </w:p>
          <w:p w:rsidR="00D70185" w:rsidRPr="00236359" w:rsidRDefault="00D70185" w:rsidP="00D70185">
            <w:pPr>
              <w:pStyle w:val="Prrafodelista"/>
              <w:numPr>
                <w:ilvl w:val="0"/>
                <w:numId w:val="3"/>
              </w:numPr>
              <w:ind w:left="600" w:hanging="425"/>
              <w:rPr>
                <w:rFonts w:cstheme="minorHAnsi"/>
                <w:b/>
              </w:rPr>
            </w:pPr>
            <w:r w:rsidRPr="009934C5">
              <w:rPr>
                <w:rStyle w:val="style-scope"/>
                <w:rFonts w:cstheme="minorHAnsi"/>
                <w:sz w:val="20"/>
                <w:szCs w:val="20"/>
              </w:rPr>
              <w:t xml:space="preserve">Fundamentalmente debe incluir el material plástico, que permita obtener las gafas de protección que se emplean en el enfrentamiento a la </w:t>
            </w:r>
            <w:proofErr w:type="spellStart"/>
            <w:r w:rsidRPr="009934C5">
              <w:rPr>
                <w:rStyle w:val="style-scope"/>
                <w:rFonts w:cstheme="minorHAnsi"/>
                <w:sz w:val="20"/>
                <w:szCs w:val="20"/>
              </w:rPr>
              <w:t>COVID</w:t>
            </w:r>
            <w:proofErr w:type="spellEnd"/>
            <w:r w:rsidRPr="009934C5">
              <w:rPr>
                <w:rStyle w:val="style-scope"/>
                <w:rFonts w:cstheme="minorHAnsi"/>
                <w:sz w:val="20"/>
                <w:szCs w:val="20"/>
              </w:rPr>
              <w:t xml:space="preserve"> 19.</w:t>
            </w:r>
          </w:p>
        </w:tc>
        <w:tc>
          <w:tcPr>
            <w:tcW w:w="3261" w:type="dxa"/>
          </w:tcPr>
          <w:p w:rsidR="00236359" w:rsidRPr="00D155EC" w:rsidRDefault="00236359" w:rsidP="00D155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236359" w:rsidRPr="00D155EC" w:rsidRDefault="00236359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236359" w:rsidRPr="00D155EC" w:rsidRDefault="00236359" w:rsidP="00D155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155EC" w:rsidRPr="00D155EC" w:rsidRDefault="00D155EC" w:rsidP="00D155EC">
      <w:pPr>
        <w:jc w:val="center"/>
        <w:rPr>
          <w:rFonts w:ascii="Times New Roman" w:hAnsi="Times New Roman"/>
          <w:sz w:val="28"/>
          <w:szCs w:val="28"/>
        </w:rPr>
      </w:pPr>
    </w:p>
    <w:sectPr w:rsidR="00D155EC" w:rsidRPr="00D155EC" w:rsidSect="00D10EF9">
      <w:footerReference w:type="default" r:id="rId7"/>
      <w:headerReference w:type="first" r:id="rId8"/>
      <w:footerReference w:type="first" r:id="rId9"/>
      <w:pgSz w:w="16838" w:h="11906" w:orient="landscape" w:code="9"/>
      <w:pgMar w:top="851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B8" w:rsidRDefault="00DE55B8">
      <w:r>
        <w:separator/>
      </w:r>
    </w:p>
  </w:endnote>
  <w:endnote w:type="continuationSeparator" w:id="0">
    <w:p w:rsidR="00DE55B8" w:rsidRDefault="00DE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LTZHK--GBK1-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85" w:rsidRPr="00C4214C" w:rsidRDefault="007C6FDD" w:rsidP="00B25580">
    <w:pPr>
      <w:pStyle w:val="Piedepgina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</w:rPr>
    </w:pPr>
    <w:r w:rsidRPr="007C6FDD">
      <w:rPr>
        <w:rFonts w:ascii="Times New Roman" w:hAnsi="Times New Roman"/>
        <w:b/>
        <w:sz w:val="18"/>
      </w:rPr>
      <w:t>Julio 2019</w:t>
    </w:r>
    <w:r w:rsidR="00D10EF9">
      <w:tab/>
    </w:r>
    <w:r w:rsidR="00D10EF9">
      <w:rPr>
        <w:rFonts w:ascii="Times New Roman" w:hAnsi="Times New Roman"/>
        <w:sz w:val="18"/>
      </w:rPr>
      <w:t xml:space="preserve">Página </w:t>
    </w:r>
    <w:r w:rsidR="00975A7E" w:rsidRPr="00C4214C">
      <w:rPr>
        <w:rFonts w:ascii="Times New Roman" w:hAnsi="Times New Roman"/>
        <w:sz w:val="18"/>
        <w:szCs w:val="18"/>
      </w:rPr>
      <w:fldChar w:fldCharType="begin"/>
    </w:r>
    <w:r w:rsidR="00B25580" w:rsidRPr="00C4214C">
      <w:rPr>
        <w:rFonts w:ascii="Times New Roman" w:hAnsi="Times New Roman"/>
        <w:sz w:val="18"/>
        <w:szCs w:val="18"/>
      </w:rPr>
      <w:instrText xml:space="preserve"> PAGE </w:instrText>
    </w:r>
    <w:r w:rsidR="00975A7E" w:rsidRPr="00C4214C">
      <w:rPr>
        <w:rFonts w:ascii="Times New Roman" w:hAnsi="Times New Roman"/>
        <w:sz w:val="18"/>
        <w:szCs w:val="18"/>
      </w:rPr>
      <w:fldChar w:fldCharType="separate"/>
    </w:r>
    <w:r w:rsidR="00C4048E">
      <w:rPr>
        <w:rFonts w:ascii="Times New Roman" w:hAnsi="Times New Roman"/>
        <w:noProof/>
        <w:sz w:val="18"/>
        <w:szCs w:val="18"/>
      </w:rPr>
      <w:t>2</w:t>
    </w:r>
    <w:r w:rsidR="00975A7E" w:rsidRPr="00C4214C">
      <w:rPr>
        <w:rFonts w:ascii="Times New Roman" w:hAnsi="Times New Roman"/>
        <w:sz w:val="18"/>
        <w:szCs w:val="18"/>
      </w:rPr>
      <w:fldChar w:fldCharType="end"/>
    </w:r>
    <w:r w:rsidR="00D10EF9">
      <w:rPr>
        <w:rFonts w:ascii="Times New Roman" w:hAnsi="Times New Roman"/>
        <w:sz w:val="18"/>
      </w:rPr>
      <w:t xml:space="preserve"> de </w:t>
    </w:r>
    <w:r w:rsidR="00975A7E" w:rsidRPr="00C4214C">
      <w:rPr>
        <w:rFonts w:ascii="Times New Roman" w:hAnsi="Times New Roman"/>
        <w:sz w:val="18"/>
        <w:szCs w:val="18"/>
      </w:rPr>
      <w:fldChar w:fldCharType="begin"/>
    </w:r>
    <w:r w:rsidR="00B25580" w:rsidRPr="00C4214C">
      <w:rPr>
        <w:rFonts w:ascii="Times New Roman" w:hAnsi="Times New Roman"/>
        <w:sz w:val="18"/>
        <w:szCs w:val="18"/>
      </w:rPr>
      <w:instrText xml:space="preserve"> NUMPAGES </w:instrText>
    </w:r>
    <w:r w:rsidR="00975A7E" w:rsidRPr="00C4214C">
      <w:rPr>
        <w:rFonts w:ascii="Times New Roman" w:hAnsi="Times New Roman"/>
        <w:sz w:val="18"/>
        <w:szCs w:val="18"/>
      </w:rPr>
      <w:fldChar w:fldCharType="separate"/>
    </w:r>
    <w:r w:rsidR="00C4048E">
      <w:rPr>
        <w:rFonts w:ascii="Times New Roman" w:hAnsi="Times New Roman"/>
        <w:noProof/>
        <w:sz w:val="18"/>
        <w:szCs w:val="18"/>
      </w:rPr>
      <w:t>9</w:t>
    </w:r>
    <w:r w:rsidR="00975A7E" w:rsidRPr="00C4214C">
      <w:rPr>
        <w:rFonts w:ascii="Times New Roman" w:hAnsi="Times New Roman"/>
        <w:sz w:val="18"/>
        <w:szCs w:val="18"/>
      </w:rPr>
      <w:fldChar w:fldCharType="end"/>
    </w:r>
  </w:p>
  <w:p w:rsidR="00B25580" w:rsidRPr="00380723" w:rsidRDefault="00975A7E" w:rsidP="00380723">
    <w:pPr>
      <w:spacing w:before="0" w:after="0"/>
      <w:rPr>
        <w:rFonts w:ascii="Times New Roman" w:hAnsi="Times New Roman"/>
        <w:sz w:val="18"/>
        <w:szCs w:val="18"/>
        <w:lang w:val="es-ES_tradnl"/>
      </w:rPr>
    </w:pPr>
    <w:r>
      <w:rPr>
        <w:rFonts w:ascii="Times New Roman" w:hAnsi="Times New Roman"/>
        <w:sz w:val="18"/>
        <w:szCs w:val="18"/>
      </w:rPr>
      <w:fldChar w:fldCharType="begin"/>
    </w:r>
    <w:r w:rsidR="00380723">
      <w:rPr>
        <w:rFonts w:ascii="Times New Roman" w:hAnsi="Times New Roman"/>
        <w:sz w:val="18"/>
        <w:szCs w:val="18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 w:rsidR="00380723">
      <w:rPr>
        <w:rFonts w:ascii="Times New Roman" w:hAnsi="Times New Roman"/>
        <w:noProof/>
        <w:sz w:val="18"/>
        <w:szCs w:val="18"/>
      </w:rPr>
      <w:t>c4f_annexiitechspeciiitechoffer_es.doc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80" w:rsidRPr="00C4214C" w:rsidRDefault="007C6FDD" w:rsidP="00B25580">
    <w:pPr>
      <w:pStyle w:val="Piedepgina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</w:rPr>
    </w:pPr>
    <w:r w:rsidRPr="007C6FDD">
      <w:rPr>
        <w:rFonts w:ascii="Times New Roman" w:hAnsi="Times New Roman"/>
        <w:b/>
        <w:sz w:val="18"/>
      </w:rPr>
      <w:t>Julio 2019</w:t>
    </w:r>
    <w:r w:rsidR="00D10EF9">
      <w:tab/>
    </w:r>
    <w:r w:rsidR="00D10EF9">
      <w:rPr>
        <w:rFonts w:ascii="Times New Roman" w:hAnsi="Times New Roman"/>
        <w:sz w:val="18"/>
      </w:rPr>
      <w:t xml:space="preserve">Página </w:t>
    </w:r>
    <w:r w:rsidR="00975A7E" w:rsidRPr="00C4214C">
      <w:rPr>
        <w:rFonts w:ascii="Times New Roman" w:hAnsi="Times New Roman"/>
        <w:sz w:val="18"/>
        <w:szCs w:val="18"/>
      </w:rPr>
      <w:fldChar w:fldCharType="begin"/>
    </w:r>
    <w:r w:rsidR="00B25580" w:rsidRPr="00C4214C">
      <w:rPr>
        <w:rFonts w:ascii="Times New Roman" w:hAnsi="Times New Roman"/>
        <w:sz w:val="18"/>
        <w:szCs w:val="18"/>
      </w:rPr>
      <w:instrText xml:space="preserve"> PAGE </w:instrText>
    </w:r>
    <w:r w:rsidR="00975A7E" w:rsidRPr="00C4214C">
      <w:rPr>
        <w:rFonts w:ascii="Times New Roman" w:hAnsi="Times New Roman"/>
        <w:sz w:val="18"/>
        <w:szCs w:val="18"/>
      </w:rPr>
      <w:fldChar w:fldCharType="separate"/>
    </w:r>
    <w:r w:rsidR="00C4048E">
      <w:rPr>
        <w:rFonts w:ascii="Times New Roman" w:hAnsi="Times New Roman"/>
        <w:noProof/>
        <w:sz w:val="18"/>
        <w:szCs w:val="18"/>
      </w:rPr>
      <w:t>1</w:t>
    </w:r>
    <w:r w:rsidR="00975A7E" w:rsidRPr="00C4214C">
      <w:rPr>
        <w:rFonts w:ascii="Times New Roman" w:hAnsi="Times New Roman"/>
        <w:sz w:val="18"/>
        <w:szCs w:val="18"/>
      </w:rPr>
      <w:fldChar w:fldCharType="end"/>
    </w:r>
    <w:r w:rsidR="00D10EF9">
      <w:rPr>
        <w:rFonts w:ascii="Times New Roman" w:hAnsi="Times New Roman"/>
        <w:sz w:val="18"/>
      </w:rPr>
      <w:t xml:space="preserve"> de </w:t>
    </w:r>
    <w:r w:rsidR="00975A7E" w:rsidRPr="00C4214C">
      <w:rPr>
        <w:rFonts w:ascii="Times New Roman" w:hAnsi="Times New Roman"/>
        <w:sz w:val="18"/>
        <w:szCs w:val="18"/>
      </w:rPr>
      <w:fldChar w:fldCharType="begin"/>
    </w:r>
    <w:r w:rsidR="00B25580" w:rsidRPr="00C4214C">
      <w:rPr>
        <w:rFonts w:ascii="Times New Roman" w:hAnsi="Times New Roman"/>
        <w:sz w:val="18"/>
        <w:szCs w:val="18"/>
      </w:rPr>
      <w:instrText xml:space="preserve"> NUMPAGES </w:instrText>
    </w:r>
    <w:r w:rsidR="00975A7E" w:rsidRPr="00C4214C">
      <w:rPr>
        <w:rFonts w:ascii="Times New Roman" w:hAnsi="Times New Roman"/>
        <w:sz w:val="18"/>
        <w:szCs w:val="18"/>
      </w:rPr>
      <w:fldChar w:fldCharType="separate"/>
    </w:r>
    <w:r w:rsidR="00C4048E">
      <w:rPr>
        <w:rFonts w:ascii="Times New Roman" w:hAnsi="Times New Roman"/>
        <w:noProof/>
        <w:sz w:val="18"/>
        <w:szCs w:val="18"/>
      </w:rPr>
      <w:t>9</w:t>
    </w:r>
    <w:r w:rsidR="00975A7E" w:rsidRPr="00C4214C">
      <w:rPr>
        <w:rFonts w:ascii="Times New Roman" w:hAnsi="Times New Roman"/>
        <w:sz w:val="18"/>
        <w:szCs w:val="18"/>
      </w:rPr>
      <w:fldChar w:fldCharType="end"/>
    </w:r>
  </w:p>
  <w:p w:rsidR="0030381F" w:rsidRPr="00380723" w:rsidRDefault="00975A7E" w:rsidP="00380723">
    <w:pPr>
      <w:spacing w:before="0" w:after="0"/>
      <w:rPr>
        <w:rFonts w:ascii="Times New Roman" w:hAnsi="Times New Roman"/>
        <w:sz w:val="18"/>
        <w:szCs w:val="18"/>
        <w:lang w:val="es-ES_tradnl"/>
      </w:rPr>
    </w:pPr>
    <w:r>
      <w:rPr>
        <w:rFonts w:ascii="Times New Roman" w:hAnsi="Times New Roman"/>
        <w:sz w:val="18"/>
        <w:szCs w:val="18"/>
      </w:rPr>
      <w:fldChar w:fldCharType="begin"/>
    </w:r>
    <w:r w:rsidR="00380723">
      <w:rPr>
        <w:rFonts w:ascii="Times New Roman" w:hAnsi="Times New Roman"/>
        <w:sz w:val="18"/>
        <w:szCs w:val="18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 w:rsidR="00380723">
      <w:rPr>
        <w:rFonts w:ascii="Times New Roman" w:hAnsi="Times New Roman"/>
        <w:noProof/>
        <w:sz w:val="18"/>
        <w:szCs w:val="18"/>
      </w:rPr>
      <w:t>c4f_annexiitechspeciiitechoffer_es.doc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B8" w:rsidRDefault="00DE55B8">
      <w:r>
        <w:separator/>
      </w:r>
    </w:p>
  </w:footnote>
  <w:footnote w:type="continuationSeparator" w:id="0">
    <w:p w:rsidR="00DE55B8" w:rsidRDefault="00DE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DD" w:rsidRDefault="00963CCA">
    <w:pPr>
      <w:pStyle w:val="Encabezado"/>
    </w:pPr>
    <w:r w:rsidRPr="00963CCA">
      <w:rPr>
        <w:noProof/>
        <w:lang w:bidi="ar-SA"/>
      </w:rPr>
      <w:drawing>
        <wp:inline distT="0" distB="0" distL="0" distR="0">
          <wp:extent cx="5612130" cy="440690"/>
          <wp:effectExtent l="19050" t="0" r="762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F045F"/>
    <w:multiLevelType w:val="hybridMultilevel"/>
    <w:tmpl w:val="DCEA9D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0924"/>
    <w:multiLevelType w:val="hybridMultilevel"/>
    <w:tmpl w:val="9FF4F02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D225D"/>
    <w:multiLevelType w:val="hybridMultilevel"/>
    <w:tmpl w:val="0A84A8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5215"/>
    <w:multiLevelType w:val="hybridMultilevel"/>
    <w:tmpl w:val="07F4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F6D8F"/>
    <w:multiLevelType w:val="hybridMultilevel"/>
    <w:tmpl w:val="8F66AA1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4D6248"/>
    <w:multiLevelType w:val="hybridMultilevel"/>
    <w:tmpl w:val="5B564A0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BB6210"/>
    <w:multiLevelType w:val="hybridMultilevel"/>
    <w:tmpl w:val="93384FB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16D6C"/>
    <w:multiLevelType w:val="multilevel"/>
    <w:tmpl w:val="F4D41070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FBA08BB"/>
    <w:multiLevelType w:val="hybridMultilevel"/>
    <w:tmpl w:val="AAE45E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E32EF"/>
    <w:multiLevelType w:val="hybridMultilevel"/>
    <w:tmpl w:val="6B5637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3450F"/>
    <w:rsid w:val="000021E1"/>
    <w:rsid w:val="000240A9"/>
    <w:rsid w:val="00034B1D"/>
    <w:rsid w:val="00040CF1"/>
    <w:rsid w:val="00041516"/>
    <w:rsid w:val="000417E2"/>
    <w:rsid w:val="00043159"/>
    <w:rsid w:val="00043277"/>
    <w:rsid w:val="00051DD7"/>
    <w:rsid w:val="00056EAA"/>
    <w:rsid w:val="00056FFE"/>
    <w:rsid w:val="00061FCB"/>
    <w:rsid w:val="000628B4"/>
    <w:rsid w:val="00063C56"/>
    <w:rsid w:val="00063F8D"/>
    <w:rsid w:val="000714BB"/>
    <w:rsid w:val="000726B9"/>
    <w:rsid w:val="00085CA1"/>
    <w:rsid w:val="00087F35"/>
    <w:rsid w:val="0009286D"/>
    <w:rsid w:val="00096719"/>
    <w:rsid w:val="000A7A2C"/>
    <w:rsid w:val="000B1236"/>
    <w:rsid w:val="000B6140"/>
    <w:rsid w:val="000C4AE6"/>
    <w:rsid w:val="000C5D91"/>
    <w:rsid w:val="000D24E3"/>
    <w:rsid w:val="000D2B44"/>
    <w:rsid w:val="000D40DB"/>
    <w:rsid w:val="000E7B75"/>
    <w:rsid w:val="000F3878"/>
    <w:rsid w:val="000F56D4"/>
    <w:rsid w:val="000F5F5F"/>
    <w:rsid w:val="00100E01"/>
    <w:rsid w:val="00103348"/>
    <w:rsid w:val="00103913"/>
    <w:rsid w:val="00104DB7"/>
    <w:rsid w:val="00111B28"/>
    <w:rsid w:val="00111DF7"/>
    <w:rsid w:val="00115916"/>
    <w:rsid w:val="00120421"/>
    <w:rsid w:val="00121908"/>
    <w:rsid w:val="001302A7"/>
    <w:rsid w:val="00131BB0"/>
    <w:rsid w:val="001337FD"/>
    <w:rsid w:val="00134C30"/>
    <w:rsid w:val="0014030B"/>
    <w:rsid w:val="0014659F"/>
    <w:rsid w:val="00150767"/>
    <w:rsid w:val="00153236"/>
    <w:rsid w:val="001536B3"/>
    <w:rsid w:val="00153C3E"/>
    <w:rsid w:val="00157DEE"/>
    <w:rsid w:val="00162083"/>
    <w:rsid w:val="00166A30"/>
    <w:rsid w:val="001766D9"/>
    <w:rsid w:val="00177C87"/>
    <w:rsid w:val="00181980"/>
    <w:rsid w:val="00187253"/>
    <w:rsid w:val="001932AF"/>
    <w:rsid w:val="001937B4"/>
    <w:rsid w:val="001A3CB9"/>
    <w:rsid w:val="001B5454"/>
    <w:rsid w:val="001C2D04"/>
    <w:rsid w:val="001D0532"/>
    <w:rsid w:val="001D474C"/>
    <w:rsid w:val="001E4648"/>
    <w:rsid w:val="001F5421"/>
    <w:rsid w:val="00211E0F"/>
    <w:rsid w:val="00216F0D"/>
    <w:rsid w:val="002208C8"/>
    <w:rsid w:val="002209F1"/>
    <w:rsid w:val="00220BF7"/>
    <w:rsid w:val="00224C44"/>
    <w:rsid w:val="00235883"/>
    <w:rsid w:val="00236359"/>
    <w:rsid w:val="00237B8E"/>
    <w:rsid w:val="002426D3"/>
    <w:rsid w:val="002442B7"/>
    <w:rsid w:val="002560BB"/>
    <w:rsid w:val="002561C8"/>
    <w:rsid w:val="0026512B"/>
    <w:rsid w:val="0026542C"/>
    <w:rsid w:val="00271700"/>
    <w:rsid w:val="0028364A"/>
    <w:rsid w:val="00283A6B"/>
    <w:rsid w:val="00294190"/>
    <w:rsid w:val="002A0041"/>
    <w:rsid w:val="002B0798"/>
    <w:rsid w:val="002B6401"/>
    <w:rsid w:val="002C22D4"/>
    <w:rsid w:val="002C3A74"/>
    <w:rsid w:val="002C649A"/>
    <w:rsid w:val="002D2FC0"/>
    <w:rsid w:val="002F1222"/>
    <w:rsid w:val="002F49D8"/>
    <w:rsid w:val="002F6924"/>
    <w:rsid w:val="00301346"/>
    <w:rsid w:val="0030264D"/>
    <w:rsid w:val="0030325F"/>
    <w:rsid w:val="0030381F"/>
    <w:rsid w:val="00322263"/>
    <w:rsid w:val="00323DB3"/>
    <w:rsid w:val="003308C6"/>
    <w:rsid w:val="003409B8"/>
    <w:rsid w:val="00347B7E"/>
    <w:rsid w:val="003502E9"/>
    <w:rsid w:val="00351351"/>
    <w:rsid w:val="00360344"/>
    <w:rsid w:val="003613D2"/>
    <w:rsid w:val="0036173C"/>
    <w:rsid w:val="00362E9B"/>
    <w:rsid w:val="00370ADC"/>
    <w:rsid w:val="00371851"/>
    <w:rsid w:val="00371F01"/>
    <w:rsid w:val="003721AD"/>
    <w:rsid w:val="00380723"/>
    <w:rsid w:val="00384BAB"/>
    <w:rsid w:val="00387C56"/>
    <w:rsid w:val="00396F1B"/>
    <w:rsid w:val="003B56E5"/>
    <w:rsid w:val="003C5648"/>
    <w:rsid w:val="003D3CAA"/>
    <w:rsid w:val="003D7611"/>
    <w:rsid w:val="003F2FA4"/>
    <w:rsid w:val="003F3B51"/>
    <w:rsid w:val="003F7DB7"/>
    <w:rsid w:val="0040221E"/>
    <w:rsid w:val="00407CFD"/>
    <w:rsid w:val="00420666"/>
    <w:rsid w:val="00426276"/>
    <w:rsid w:val="004300D4"/>
    <w:rsid w:val="004316F0"/>
    <w:rsid w:val="004554CB"/>
    <w:rsid w:val="00461903"/>
    <w:rsid w:val="004775D2"/>
    <w:rsid w:val="00483E26"/>
    <w:rsid w:val="00496BB4"/>
    <w:rsid w:val="004A7ED9"/>
    <w:rsid w:val="004C3006"/>
    <w:rsid w:val="004C35B5"/>
    <w:rsid w:val="004C73B6"/>
    <w:rsid w:val="004D1847"/>
    <w:rsid w:val="004D2FD8"/>
    <w:rsid w:val="004F5C57"/>
    <w:rsid w:val="00501FF0"/>
    <w:rsid w:val="005108FD"/>
    <w:rsid w:val="00514026"/>
    <w:rsid w:val="00535826"/>
    <w:rsid w:val="00536B4A"/>
    <w:rsid w:val="00543F1F"/>
    <w:rsid w:val="00555D05"/>
    <w:rsid w:val="00560787"/>
    <w:rsid w:val="00575CB0"/>
    <w:rsid w:val="00591F23"/>
    <w:rsid w:val="00593550"/>
    <w:rsid w:val="005B2018"/>
    <w:rsid w:val="005B3621"/>
    <w:rsid w:val="005C0EA1"/>
    <w:rsid w:val="005C4176"/>
    <w:rsid w:val="005D2116"/>
    <w:rsid w:val="005D2717"/>
    <w:rsid w:val="005D3833"/>
    <w:rsid w:val="005F3C51"/>
    <w:rsid w:val="005F62D0"/>
    <w:rsid w:val="0060168E"/>
    <w:rsid w:val="00615BCD"/>
    <w:rsid w:val="006311FE"/>
    <w:rsid w:val="00633829"/>
    <w:rsid w:val="006408AC"/>
    <w:rsid w:val="0066519D"/>
    <w:rsid w:val="00670C3D"/>
    <w:rsid w:val="0067606D"/>
    <w:rsid w:val="00677500"/>
    <w:rsid w:val="0068006A"/>
    <w:rsid w:val="0068247E"/>
    <w:rsid w:val="00684696"/>
    <w:rsid w:val="006860C8"/>
    <w:rsid w:val="006911D5"/>
    <w:rsid w:val="006917B2"/>
    <w:rsid w:val="00694D46"/>
    <w:rsid w:val="006B0AB1"/>
    <w:rsid w:val="006B5A0E"/>
    <w:rsid w:val="006C21E3"/>
    <w:rsid w:val="006C2F05"/>
    <w:rsid w:val="006D72F6"/>
    <w:rsid w:val="006E56FD"/>
    <w:rsid w:val="006E6880"/>
    <w:rsid w:val="006F55B0"/>
    <w:rsid w:val="00702D85"/>
    <w:rsid w:val="00711C72"/>
    <w:rsid w:val="0073450F"/>
    <w:rsid w:val="00746AA4"/>
    <w:rsid w:val="00750A2B"/>
    <w:rsid w:val="0075384B"/>
    <w:rsid w:val="00757941"/>
    <w:rsid w:val="00777E99"/>
    <w:rsid w:val="0078178B"/>
    <w:rsid w:val="007858B7"/>
    <w:rsid w:val="00792A1B"/>
    <w:rsid w:val="00796D33"/>
    <w:rsid w:val="007B65DB"/>
    <w:rsid w:val="007C0BDD"/>
    <w:rsid w:val="007C1656"/>
    <w:rsid w:val="007C44FE"/>
    <w:rsid w:val="007C6FDD"/>
    <w:rsid w:val="007C75E0"/>
    <w:rsid w:val="007D228F"/>
    <w:rsid w:val="007D5FA2"/>
    <w:rsid w:val="007E3D5F"/>
    <w:rsid w:val="007E53F9"/>
    <w:rsid w:val="007F5C3C"/>
    <w:rsid w:val="00806CE0"/>
    <w:rsid w:val="008102BE"/>
    <w:rsid w:val="00811500"/>
    <w:rsid w:val="00811F58"/>
    <w:rsid w:val="00822CBC"/>
    <w:rsid w:val="00853F9D"/>
    <w:rsid w:val="008552E8"/>
    <w:rsid w:val="0085667F"/>
    <w:rsid w:val="008617F3"/>
    <w:rsid w:val="00876459"/>
    <w:rsid w:val="008766DD"/>
    <w:rsid w:val="008808CB"/>
    <w:rsid w:val="00882B76"/>
    <w:rsid w:val="008859E6"/>
    <w:rsid w:val="008A39B7"/>
    <w:rsid w:val="008B5A9D"/>
    <w:rsid w:val="008E40E2"/>
    <w:rsid w:val="008F0240"/>
    <w:rsid w:val="008F198A"/>
    <w:rsid w:val="00920A51"/>
    <w:rsid w:val="00922542"/>
    <w:rsid w:val="0093582A"/>
    <w:rsid w:val="0094670B"/>
    <w:rsid w:val="00963CCA"/>
    <w:rsid w:val="00975A7E"/>
    <w:rsid w:val="00976745"/>
    <w:rsid w:val="00980A42"/>
    <w:rsid w:val="009813AD"/>
    <w:rsid w:val="009934C5"/>
    <w:rsid w:val="009976B3"/>
    <w:rsid w:val="009A3792"/>
    <w:rsid w:val="009B0B3B"/>
    <w:rsid w:val="009B0CF1"/>
    <w:rsid w:val="009B2F1F"/>
    <w:rsid w:val="009B422E"/>
    <w:rsid w:val="009B4D6F"/>
    <w:rsid w:val="009C0E86"/>
    <w:rsid w:val="009C359E"/>
    <w:rsid w:val="009D2938"/>
    <w:rsid w:val="009D469E"/>
    <w:rsid w:val="009D54C5"/>
    <w:rsid w:val="009E6BB7"/>
    <w:rsid w:val="009F1BCE"/>
    <w:rsid w:val="00A039CA"/>
    <w:rsid w:val="00A47856"/>
    <w:rsid w:val="00A512C9"/>
    <w:rsid w:val="00A539E4"/>
    <w:rsid w:val="00A5762A"/>
    <w:rsid w:val="00A57B88"/>
    <w:rsid w:val="00A62073"/>
    <w:rsid w:val="00A63E3C"/>
    <w:rsid w:val="00A75650"/>
    <w:rsid w:val="00A7693B"/>
    <w:rsid w:val="00AA24A4"/>
    <w:rsid w:val="00AA4545"/>
    <w:rsid w:val="00AA4E3B"/>
    <w:rsid w:val="00AB29A9"/>
    <w:rsid w:val="00AB66A5"/>
    <w:rsid w:val="00AC7636"/>
    <w:rsid w:val="00AD1B8E"/>
    <w:rsid w:val="00AD3FB8"/>
    <w:rsid w:val="00AD4FC1"/>
    <w:rsid w:val="00AE6600"/>
    <w:rsid w:val="00AE7D13"/>
    <w:rsid w:val="00AF4052"/>
    <w:rsid w:val="00AF71AB"/>
    <w:rsid w:val="00B07102"/>
    <w:rsid w:val="00B07E64"/>
    <w:rsid w:val="00B1165D"/>
    <w:rsid w:val="00B148C1"/>
    <w:rsid w:val="00B25580"/>
    <w:rsid w:val="00B277E4"/>
    <w:rsid w:val="00B3168E"/>
    <w:rsid w:val="00B44DC5"/>
    <w:rsid w:val="00B450B0"/>
    <w:rsid w:val="00B4772C"/>
    <w:rsid w:val="00B53FF5"/>
    <w:rsid w:val="00B63280"/>
    <w:rsid w:val="00B70C0E"/>
    <w:rsid w:val="00B80DE8"/>
    <w:rsid w:val="00B90C14"/>
    <w:rsid w:val="00B9691D"/>
    <w:rsid w:val="00BA59EF"/>
    <w:rsid w:val="00BB2512"/>
    <w:rsid w:val="00BB56D3"/>
    <w:rsid w:val="00BC6222"/>
    <w:rsid w:val="00BD201F"/>
    <w:rsid w:val="00BD3371"/>
    <w:rsid w:val="00BE41A9"/>
    <w:rsid w:val="00BE61C6"/>
    <w:rsid w:val="00BF7D14"/>
    <w:rsid w:val="00C12AF0"/>
    <w:rsid w:val="00C13C29"/>
    <w:rsid w:val="00C17310"/>
    <w:rsid w:val="00C23B17"/>
    <w:rsid w:val="00C302E1"/>
    <w:rsid w:val="00C3235B"/>
    <w:rsid w:val="00C34E40"/>
    <w:rsid w:val="00C36B04"/>
    <w:rsid w:val="00C4048E"/>
    <w:rsid w:val="00C4214C"/>
    <w:rsid w:val="00C42256"/>
    <w:rsid w:val="00C55B44"/>
    <w:rsid w:val="00C61312"/>
    <w:rsid w:val="00C720C8"/>
    <w:rsid w:val="00C75CCE"/>
    <w:rsid w:val="00C765C7"/>
    <w:rsid w:val="00C92434"/>
    <w:rsid w:val="00CA1354"/>
    <w:rsid w:val="00CA6C68"/>
    <w:rsid w:val="00CB00C9"/>
    <w:rsid w:val="00CC7DE2"/>
    <w:rsid w:val="00CD7F25"/>
    <w:rsid w:val="00CF6CFA"/>
    <w:rsid w:val="00CF7AAC"/>
    <w:rsid w:val="00D10EF9"/>
    <w:rsid w:val="00D155EC"/>
    <w:rsid w:val="00D2324B"/>
    <w:rsid w:val="00D24893"/>
    <w:rsid w:val="00D43612"/>
    <w:rsid w:val="00D52CBF"/>
    <w:rsid w:val="00D576CA"/>
    <w:rsid w:val="00D66F04"/>
    <w:rsid w:val="00D70185"/>
    <w:rsid w:val="00D75213"/>
    <w:rsid w:val="00D83D1B"/>
    <w:rsid w:val="00D979C6"/>
    <w:rsid w:val="00DA4AB8"/>
    <w:rsid w:val="00DB3C0F"/>
    <w:rsid w:val="00DC0120"/>
    <w:rsid w:val="00DC50E2"/>
    <w:rsid w:val="00DC54A0"/>
    <w:rsid w:val="00DC6C9C"/>
    <w:rsid w:val="00DD0624"/>
    <w:rsid w:val="00DD1BEE"/>
    <w:rsid w:val="00DE231F"/>
    <w:rsid w:val="00DE55B8"/>
    <w:rsid w:val="00DF7327"/>
    <w:rsid w:val="00E076A3"/>
    <w:rsid w:val="00E11385"/>
    <w:rsid w:val="00E13CDE"/>
    <w:rsid w:val="00E2190B"/>
    <w:rsid w:val="00E2682A"/>
    <w:rsid w:val="00E27678"/>
    <w:rsid w:val="00E32F34"/>
    <w:rsid w:val="00E340A7"/>
    <w:rsid w:val="00E34208"/>
    <w:rsid w:val="00E37290"/>
    <w:rsid w:val="00E41C6F"/>
    <w:rsid w:val="00E52467"/>
    <w:rsid w:val="00E52D98"/>
    <w:rsid w:val="00E54B1B"/>
    <w:rsid w:val="00E571E1"/>
    <w:rsid w:val="00E61935"/>
    <w:rsid w:val="00E62221"/>
    <w:rsid w:val="00E62923"/>
    <w:rsid w:val="00E64C97"/>
    <w:rsid w:val="00E656F6"/>
    <w:rsid w:val="00E66AF9"/>
    <w:rsid w:val="00E730A5"/>
    <w:rsid w:val="00E811F3"/>
    <w:rsid w:val="00E85F91"/>
    <w:rsid w:val="00E92A2A"/>
    <w:rsid w:val="00EB4039"/>
    <w:rsid w:val="00EC33E4"/>
    <w:rsid w:val="00EE0ED9"/>
    <w:rsid w:val="00EE2E55"/>
    <w:rsid w:val="00EF5D1E"/>
    <w:rsid w:val="00F02006"/>
    <w:rsid w:val="00F0574A"/>
    <w:rsid w:val="00F12A62"/>
    <w:rsid w:val="00F15393"/>
    <w:rsid w:val="00F228B1"/>
    <w:rsid w:val="00F25BC8"/>
    <w:rsid w:val="00F33A99"/>
    <w:rsid w:val="00F35836"/>
    <w:rsid w:val="00F40361"/>
    <w:rsid w:val="00F53DB6"/>
    <w:rsid w:val="00F56D4C"/>
    <w:rsid w:val="00F658F3"/>
    <w:rsid w:val="00F65BB7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4895"/>
    <w:rsid w:val="00FD2689"/>
    <w:rsid w:val="00FD6CB9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46"/>
    <w:pPr>
      <w:spacing w:before="120" w:after="120"/>
    </w:pPr>
    <w:rPr>
      <w:rFonts w:ascii="Arial" w:hAnsi="Arial"/>
      <w:snapToGrid w:val="0"/>
      <w:lang w:bidi="es-ES"/>
    </w:rPr>
  </w:style>
  <w:style w:type="paragraph" w:styleId="Ttulo1">
    <w:name w:val="heading 1"/>
    <w:basedOn w:val="Normal"/>
    <w:next w:val="Normal"/>
    <w:qFormat/>
    <w:rsid w:val="00131BB0"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31BB0"/>
    <w:pPr>
      <w:keepNext/>
      <w:outlineLvl w:val="1"/>
    </w:pPr>
  </w:style>
  <w:style w:type="paragraph" w:styleId="Ttulo3">
    <w:name w:val="heading 3"/>
    <w:basedOn w:val="Normal"/>
    <w:next w:val="Normal"/>
    <w:qFormat/>
    <w:rsid w:val="00131BB0"/>
    <w:pPr>
      <w:keepNext/>
      <w:framePr w:hSpace="181" w:vSpace="181" w:wrap="auto" w:vAnchor="text" w:hAnchor="text" w:y="1"/>
      <w:outlineLvl w:val="2"/>
    </w:pPr>
  </w:style>
  <w:style w:type="paragraph" w:styleId="Ttulo4">
    <w:name w:val="heading 4"/>
    <w:basedOn w:val="Normal"/>
    <w:next w:val="Normal"/>
    <w:qFormat/>
    <w:rsid w:val="00131BB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131BB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131BB0"/>
    <w:pPr>
      <w:numPr>
        <w:ilvl w:val="5"/>
        <w:numId w:val="1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131BB0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31BB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131BB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31BB0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131BB0"/>
    <w:pPr>
      <w:jc w:val="center"/>
    </w:pPr>
    <w:rPr>
      <w:b/>
      <w:sz w:val="28"/>
    </w:rPr>
  </w:style>
  <w:style w:type="paragraph" w:styleId="Sangradetextonormal">
    <w:name w:val="Body Text Indent"/>
    <w:basedOn w:val="Normal"/>
    <w:rsid w:val="00131BB0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131BB0"/>
  </w:style>
  <w:style w:type="paragraph" w:styleId="Sangra2detindependiente">
    <w:name w:val="Body Text Indent 2"/>
    <w:basedOn w:val="Normal"/>
    <w:rsid w:val="00131BB0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Sangra3detindependiente">
    <w:name w:val="Body Text Indent 3"/>
    <w:basedOn w:val="Normal"/>
    <w:rsid w:val="00131BB0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131BB0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cabezado">
    <w:name w:val="header"/>
    <w:basedOn w:val="Normal"/>
    <w:rsid w:val="00131BB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31BB0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31BB0"/>
  </w:style>
  <w:style w:type="paragraph" w:styleId="Textoindependiente3">
    <w:name w:val="Body Text 3"/>
    <w:basedOn w:val="Normal"/>
    <w:rsid w:val="00131BB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Hipervnculo">
    <w:name w:val="Hyperlink"/>
    <w:rsid w:val="00131BB0"/>
    <w:rPr>
      <w:color w:val="0000FF"/>
      <w:u w:val="single"/>
    </w:rPr>
  </w:style>
  <w:style w:type="paragraph" w:styleId="Textonotapie">
    <w:name w:val="footnote text"/>
    <w:basedOn w:val="Normal"/>
    <w:semiHidden/>
    <w:rsid w:val="00131BB0"/>
  </w:style>
  <w:style w:type="character" w:styleId="Refdenotaalpie">
    <w:name w:val="footnote reference"/>
    <w:semiHidden/>
    <w:rsid w:val="00131BB0"/>
    <w:rPr>
      <w:vertAlign w:val="superscript"/>
    </w:rPr>
  </w:style>
  <w:style w:type="paragraph" w:styleId="Mapadeldocumento">
    <w:name w:val="Document Map"/>
    <w:basedOn w:val="Normal"/>
    <w:semiHidden/>
    <w:rsid w:val="00131BB0"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rsid w:val="00131BB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rsid w:val="00131BB0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31BB0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tulo1"/>
    <w:next w:val="Normal"/>
    <w:autoRedefine/>
    <w:rsid w:val="00131BB0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rsid w:val="00131BB0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rsid w:val="00131BB0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DC1">
    <w:name w:val="toc 1"/>
    <w:basedOn w:val="Normal"/>
    <w:next w:val="Normal"/>
    <w:autoRedefine/>
    <w:semiHidden/>
    <w:rsid w:val="00131BB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DC2">
    <w:name w:val="toc 2"/>
    <w:basedOn w:val="Normal"/>
    <w:next w:val="Normal"/>
    <w:autoRedefine/>
    <w:semiHidden/>
    <w:rsid w:val="00131BB0"/>
    <w:pPr>
      <w:spacing w:before="0" w:after="0"/>
      <w:ind w:left="200"/>
    </w:pPr>
    <w:rPr>
      <w:rFonts w:ascii="Times New Roman" w:hAnsi="Times New Roman"/>
      <w:smallCaps/>
    </w:rPr>
  </w:style>
  <w:style w:type="character" w:styleId="Textoennegrita">
    <w:name w:val="Strong"/>
    <w:uiPriority w:val="22"/>
    <w:qFormat/>
    <w:rsid w:val="00131BB0"/>
    <w:rPr>
      <w:b/>
    </w:rPr>
  </w:style>
  <w:style w:type="paragraph" w:customStyle="1" w:styleId="Blockquote">
    <w:name w:val="Blockquote"/>
    <w:basedOn w:val="Normal"/>
    <w:rsid w:val="00131BB0"/>
    <w:pPr>
      <w:widowControl w:val="0"/>
      <w:spacing w:before="100" w:after="100"/>
      <w:ind w:left="360" w:right="360"/>
    </w:pPr>
    <w:rPr>
      <w:sz w:val="24"/>
    </w:rPr>
  </w:style>
  <w:style w:type="paragraph" w:styleId="TDC3">
    <w:name w:val="toc 3"/>
    <w:basedOn w:val="Normal"/>
    <w:next w:val="Normal"/>
    <w:autoRedefine/>
    <w:semiHidden/>
    <w:rsid w:val="00131BB0"/>
    <w:pPr>
      <w:spacing w:before="0" w:after="0"/>
      <w:ind w:left="400"/>
    </w:pPr>
    <w:rPr>
      <w:rFonts w:ascii="Times New Roman" w:hAnsi="Times New Roman"/>
      <w:i/>
    </w:rPr>
  </w:style>
  <w:style w:type="paragraph" w:styleId="TDC4">
    <w:name w:val="toc 4"/>
    <w:basedOn w:val="Normal"/>
    <w:next w:val="Normal"/>
    <w:autoRedefine/>
    <w:semiHidden/>
    <w:rsid w:val="00131BB0"/>
    <w:pPr>
      <w:spacing w:before="0" w:after="0"/>
      <w:ind w:left="60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rsid w:val="00131BB0"/>
    <w:pPr>
      <w:spacing w:before="0" w:after="0"/>
      <w:ind w:left="80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131BB0"/>
    <w:pPr>
      <w:spacing w:before="0" w:after="0"/>
      <w:ind w:left="10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131BB0"/>
    <w:pPr>
      <w:spacing w:before="0" w:after="0"/>
      <w:ind w:left="120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131BB0"/>
    <w:pPr>
      <w:spacing w:before="0" w:after="0"/>
      <w:ind w:left="140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131BB0"/>
    <w:pPr>
      <w:spacing w:before="0" w:after="0"/>
      <w:ind w:left="1600"/>
    </w:pPr>
    <w:rPr>
      <w:rFonts w:ascii="Times New Roman" w:hAnsi="Times New Roman"/>
      <w:sz w:val="18"/>
    </w:rPr>
  </w:style>
  <w:style w:type="character" w:styleId="Hipervnculovisitado">
    <w:name w:val="FollowedHyperlink"/>
    <w:rsid w:val="00131BB0"/>
    <w:rPr>
      <w:color w:val="800080"/>
      <w:u w:val="single"/>
    </w:rPr>
  </w:style>
  <w:style w:type="paragraph" w:customStyle="1" w:styleId="Style2">
    <w:name w:val="Style2"/>
    <w:basedOn w:val="Style1"/>
    <w:rsid w:val="00131BB0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131BB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es-ES"/>
    </w:rPr>
  </w:style>
  <w:style w:type="paragraph" w:customStyle="1" w:styleId="Section">
    <w:name w:val="Section"/>
    <w:basedOn w:val="Normal"/>
    <w:rsid w:val="00131BB0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rsid w:val="00131BB0"/>
    <w:pPr>
      <w:ind w:left="851" w:hanging="851"/>
      <w:jc w:val="both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Textodeglobo">
    <w:name w:val="Balloon Text"/>
    <w:basedOn w:val="Normal"/>
    <w:semiHidden/>
    <w:rsid w:val="00B2558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CF7A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7AAC"/>
  </w:style>
  <w:style w:type="character" w:customStyle="1" w:styleId="TextocomentarioCar">
    <w:name w:val="Texto comentario Car"/>
    <w:link w:val="Textocomentario"/>
    <w:rsid w:val="00CF7AAC"/>
    <w:rPr>
      <w:rFonts w:ascii="Arial" w:hAnsi="Arial"/>
      <w:snapToGrid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7AAC"/>
    <w:rPr>
      <w:b/>
      <w:bCs/>
    </w:rPr>
  </w:style>
  <w:style w:type="character" w:customStyle="1" w:styleId="AsuntodelcomentarioCar">
    <w:name w:val="Asunto del comentario Car"/>
    <w:link w:val="Asuntodelcomentario"/>
    <w:rsid w:val="00CF7AAC"/>
    <w:rPr>
      <w:rFonts w:ascii="Arial" w:hAnsi="Arial"/>
      <w:b/>
      <w:bCs/>
      <w:snapToGrid/>
      <w:lang w:val="es-ES" w:eastAsia="es-ES"/>
    </w:rPr>
  </w:style>
  <w:style w:type="paragraph" w:styleId="Prrafodelista">
    <w:name w:val="List Paragraph"/>
    <w:basedOn w:val="Normal"/>
    <w:uiPriority w:val="34"/>
    <w:qFormat/>
    <w:rsid w:val="0068006A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 w:bidi="ar-SA"/>
    </w:rPr>
  </w:style>
  <w:style w:type="character" w:customStyle="1" w:styleId="hgkelc">
    <w:name w:val="hgkelc"/>
    <w:basedOn w:val="Fuentedeprrafopredeter"/>
    <w:rsid w:val="001C2D04"/>
  </w:style>
  <w:style w:type="character" w:customStyle="1" w:styleId="style-scope">
    <w:name w:val="style-scope"/>
    <w:basedOn w:val="Fuentedeprrafopredeter"/>
    <w:rsid w:val="00746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1329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MPDLCUBA</cp:lastModifiedBy>
  <cp:revision>4</cp:revision>
  <cp:lastPrinted>2015-09-24T19:11:00Z</cp:lastPrinted>
  <dcterms:created xsi:type="dcterms:W3CDTF">2020-09-25T12:54:00Z</dcterms:created>
  <dcterms:modified xsi:type="dcterms:W3CDTF">2020-09-26T12:57:00Z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476927691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